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399"/>
      </w:tblGrid>
      <w:tr w:rsidR="00A22373" w:rsidTr="009B3C41">
        <w:tc>
          <w:tcPr>
            <w:tcW w:w="5382" w:type="dxa"/>
          </w:tcPr>
          <w:p w:rsidR="00A22373" w:rsidRDefault="00C31D00" w:rsidP="00A22373">
            <w:pPr>
              <w:jc w:val="center"/>
            </w:pPr>
            <w:r>
              <w:t xml:space="preserve"> </w:t>
            </w:r>
            <w:bookmarkStart w:id="0" w:name="_GoBack"/>
            <w:bookmarkEnd w:id="0"/>
          </w:p>
        </w:tc>
        <w:tc>
          <w:tcPr>
            <w:tcW w:w="4399" w:type="dxa"/>
          </w:tcPr>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УТВЕРЖДАЮ</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Начальник МУ «УДО Гудермесского муниципального района»</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_________________С.С. Джунаидов</w:t>
            </w:r>
          </w:p>
          <w:p w:rsidR="00A22373" w:rsidRDefault="00A22373" w:rsidP="00A22373">
            <w:pPr>
              <w:spacing w:line="276" w:lineRule="auto"/>
            </w:pPr>
            <w:r w:rsidRPr="00670F0E">
              <w:rPr>
                <w:rFonts w:ascii="Times New Roman" w:hAnsi="Times New Roman" w:cs="Times New Roman"/>
                <w:sz w:val="24"/>
                <w:szCs w:val="24"/>
              </w:rPr>
              <w:t>«______» _____________________202</w:t>
            </w:r>
            <w:r>
              <w:rPr>
                <w:rFonts w:ascii="Times New Roman" w:hAnsi="Times New Roman" w:cs="Times New Roman"/>
                <w:sz w:val="24"/>
                <w:szCs w:val="24"/>
              </w:rPr>
              <w:t>1</w:t>
            </w:r>
            <w:r w:rsidRPr="00670F0E">
              <w:rPr>
                <w:rFonts w:ascii="Times New Roman" w:hAnsi="Times New Roman" w:cs="Times New Roman"/>
                <w:sz w:val="24"/>
                <w:szCs w:val="24"/>
              </w:rPr>
              <w:t>г.</w:t>
            </w:r>
          </w:p>
        </w:tc>
      </w:tr>
    </w:tbl>
    <w:p w:rsidR="00A22373" w:rsidRDefault="00A22373" w:rsidP="00A22373">
      <w:pPr>
        <w:spacing w:after="0" w:line="240" w:lineRule="auto"/>
        <w:ind w:firstLine="426"/>
        <w:jc w:val="center"/>
        <w:rPr>
          <w:rFonts w:ascii="Times New Roman" w:hAnsi="Times New Roman" w:cs="Times New Roman"/>
          <w:b/>
          <w:sz w:val="28"/>
          <w:szCs w:val="28"/>
        </w:rPr>
      </w:pPr>
      <w:r>
        <w:br/>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 xml:space="preserve">ПРОГРАММА </w:t>
      </w:r>
    </w:p>
    <w:p w:rsidR="00A22373" w:rsidRDefault="00A22373" w:rsidP="00A22373">
      <w:pPr>
        <w:spacing w:after="0" w:line="240" w:lineRule="auto"/>
        <w:ind w:firstLine="426"/>
        <w:jc w:val="center"/>
        <w:rPr>
          <w:rFonts w:ascii="Times New Roman" w:eastAsia="Times New Roman" w:hAnsi="Times New Roman" w:cs="Times New Roman"/>
          <w:sz w:val="28"/>
          <w:szCs w:val="28"/>
          <w:lang w:eastAsia="ru-RU"/>
        </w:rPr>
      </w:pPr>
      <w:r w:rsidRPr="009E5EF9">
        <w:rPr>
          <w:rFonts w:ascii="Times New Roman" w:hAnsi="Times New Roman" w:cs="Times New Roman"/>
          <w:sz w:val="28"/>
          <w:szCs w:val="28"/>
        </w:rPr>
        <w:t xml:space="preserve">по </w:t>
      </w:r>
      <w:r w:rsidRPr="009E5EF9">
        <w:rPr>
          <w:rFonts w:ascii="Times New Roman" w:eastAsia="Times New Roman" w:hAnsi="Times New Roman" w:cs="Times New Roman"/>
          <w:sz w:val="28"/>
          <w:szCs w:val="28"/>
          <w:lang w:eastAsia="ru-RU"/>
        </w:rPr>
        <w:t xml:space="preserve">духовно - нравственному </w:t>
      </w:r>
      <w:r>
        <w:rPr>
          <w:rFonts w:ascii="Times New Roman" w:eastAsia="Times New Roman" w:hAnsi="Times New Roman" w:cs="Times New Roman"/>
          <w:sz w:val="28"/>
          <w:szCs w:val="28"/>
          <w:lang w:eastAsia="ru-RU"/>
        </w:rPr>
        <w:t>развитию воспитанников</w:t>
      </w:r>
    </w:p>
    <w:p w:rsidR="00A22373" w:rsidRDefault="00A22373" w:rsidP="00A22373">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учреждений дошкольного образования</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Гудермесского муниципального района</w:t>
      </w: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w:t>
      </w:r>
      <w:r>
        <w:rPr>
          <w:rFonts w:ascii="Times New Roman" w:hAnsi="Times New Roman" w:cs="Times New Roman"/>
          <w:sz w:val="28"/>
          <w:szCs w:val="28"/>
        </w:rPr>
        <w:t>САН КЪОМАН ХАЗНА</w:t>
      </w:r>
      <w:r w:rsidRPr="009E5EF9">
        <w:rPr>
          <w:rFonts w:ascii="Times New Roman" w:hAnsi="Times New Roman" w:cs="Times New Roman"/>
          <w:sz w:val="28"/>
          <w:szCs w:val="28"/>
        </w:rPr>
        <w:t>»</w:t>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Автор-составитель</w:t>
      </w:r>
      <w:r>
        <w:rPr>
          <w:rFonts w:ascii="Times New Roman" w:hAnsi="Times New Roman" w:cs="Times New Roman"/>
          <w:sz w:val="28"/>
          <w:szCs w:val="28"/>
        </w:rPr>
        <w:t>:</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Абдрахманова Ж.М.</w:t>
      </w:r>
      <w:r>
        <w:rPr>
          <w:rFonts w:ascii="Times New Roman" w:hAnsi="Times New Roman" w:cs="Times New Roman"/>
          <w:sz w:val="28"/>
          <w:szCs w:val="28"/>
        </w:rPr>
        <w:t>, г</w:t>
      </w:r>
      <w:r w:rsidRPr="009E5EF9">
        <w:rPr>
          <w:rFonts w:ascii="Times New Roman" w:hAnsi="Times New Roman" w:cs="Times New Roman"/>
          <w:sz w:val="28"/>
          <w:szCs w:val="28"/>
        </w:rPr>
        <w:t xml:space="preserve">лавный специалист </w:t>
      </w:r>
    </w:p>
    <w:p w:rsidR="007D2D10" w:rsidRPr="00851146" w:rsidRDefault="00BA5453" w:rsidP="008F7A5B">
      <w:pPr>
        <w:spacing w:after="0" w:line="240" w:lineRule="auto"/>
        <w:ind w:firstLine="426"/>
        <w:jc w:val="center"/>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СОДЕРЖАНИЕ </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firstRow="1" w:lastRow="0" w:firstColumn="1" w:lastColumn="0" w:noHBand="0" w:noVBand="1"/>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п/п</w:t>
            </w:r>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E28E9">
            <w:pPr>
              <w:jc w:val="both"/>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lastRenderedPageBreak/>
        <w:t xml:space="preserve">ЦЕЛЕВОЙ </w:t>
      </w:r>
      <w:r w:rsidR="009B3C41" w:rsidRPr="00851146">
        <w:rPr>
          <w:rFonts w:ascii="Times New Roman" w:hAnsi="Times New Roman"/>
          <w:b/>
          <w:spacing w:val="-12"/>
          <w:sz w:val="24"/>
          <w:szCs w:val="24"/>
        </w:rPr>
        <w:t xml:space="preserve">РАЗДЕЛ </w:t>
      </w:r>
      <w:r w:rsidR="009B3C41">
        <w:rPr>
          <w:rFonts w:ascii="Times New Roman" w:hAnsi="Times New Roman"/>
          <w:b/>
          <w:spacing w:val="-12"/>
          <w:sz w:val="24"/>
          <w:szCs w:val="24"/>
        </w:rPr>
        <w:t>ПРОГРАММЫ</w:t>
      </w:r>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CD3BFD">
      <w:pPr>
        <w:spacing w:after="0" w:line="240" w:lineRule="auto"/>
        <w:ind w:firstLine="567"/>
        <w:jc w:val="right"/>
        <w:rPr>
          <w:rFonts w:ascii="Times New Roman" w:hAnsi="Times New Roman" w:cs="Times New Roman"/>
          <w:i/>
          <w:sz w:val="24"/>
          <w:szCs w:val="24"/>
        </w:rPr>
      </w:pPr>
      <w:r w:rsidRPr="003357E1">
        <w:rPr>
          <w:rFonts w:ascii="Times New Roman" w:hAnsi="Times New Roman" w:cs="Times New Roman"/>
          <w:i/>
          <w:sz w:val="24"/>
          <w:szCs w:val="24"/>
          <w:shd w:val="clear" w:color="auto" w:fill="FFFFFF"/>
        </w:rPr>
        <w:t xml:space="preserve">Дошкольное детство — это важный период в жизни </w:t>
      </w:r>
      <w:proofErr w:type="gramStart"/>
      <w:r w:rsidR="009B3C41" w:rsidRPr="003357E1">
        <w:rPr>
          <w:rFonts w:ascii="Times New Roman" w:hAnsi="Times New Roman" w:cs="Times New Roman"/>
          <w:i/>
          <w:sz w:val="24"/>
          <w:szCs w:val="24"/>
          <w:shd w:val="clear" w:color="auto" w:fill="FFFFFF"/>
        </w:rPr>
        <w:t xml:space="preserve">ребенка, </w:t>
      </w:r>
      <w:r w:rsidR="009B3C41">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 </w:t>
      </w:r>
      <w:proofErr w:type="gramEnd"/>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добре и зле в нем, представления о семейном укладе и родной земле.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7733DE">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 xml:space="preserve">с федеральным государственным образовательным </w:t>
      </w:r>
      <w:r w:rsidR="009B3C41" w:rsidRPr="007733DE">
        <w:rPr>
          <w:rFonts w:ascii="Times New Roman" w:hAnsi="Times New Roman" w:cs="Times New Roman"/>
          <w:color w:val="auto"/>
          <w:sz w:val="24"/>
          <w:szCs w:val="24"/>
          <w:shd w:val="clear" w:color="auto" w:fill="FFFFFF"/>
        </w:rPr>
        <w:t>стандартом дошкольного</w:t>
      </w:r>
      <w:r w:rsidR="00B240F4" w:rsidRPr="007733DE">
        <w:rPr>
          <w:rFonts w:ascii="Times New Roman" w:hAnsi="Times New Roman" w:cs="Times New Roman"/>
          <w:color w:val="auto"/>
          <w:sz w:val="24"/>
          <w:szCs w:val="24"/>
          <w:shd w:val="clear" w:color="auto" w:fill="FFFFFF"/>
        </w:rPr>
        <w:t xml:space="preserve"> образования (далее-</w:t>
      </w:r>
      <w:r w:rsidR="00A873D1" w:rsidRPr="007733DE">
        <w:rPr>
          <w:rFonts w:ascii="Times New Roman" w:eastAsia="Times New Roman" w:hAnsi="Times New Roman" w:cs="Times New Roman"/>
          <w:color w:val="auto"/>
          <w:sz w:val="24"/>
          <w:szCs w:val="24"/>
          <w:lang w:eastAsia="ru-RU"/>
        </w:rPr>
        <w:t>ФГОС ДО</w:t>
      </w:r>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с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 xml:space="preserve">Обратиться к истокам народной культуры, творчества поможет фольклор, ведь его содержание – жизнь народа, человеческий опыт, просеянный через сито </w:t>
      </w:r>
      <w:r w:rsidR="009B3C41" w:rsidRPr="00851146">
        <w:t>веков; бережное</w:t>
      </w:r>
      <w:r w:rsidR="006E1982" w:rsidRPr="00851146">
        <w:t xml:space="preserve">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w:t>
      </w:r>
      <w:r w:rsidR="009B3C41" w:rsidRPr="00851146">
        <w:rPr>
          <w:rStyle w:val="c2"/>
        </w:rPr>
        <w:t>впервые встречается</w:t>
      </w:r>
      <w:r w:rsidR="00F73895" w:rsidRPr="00851146">
        <w:rPr>
          <w:rStyle w:val="c2"/>
        </w:rPr>
        <w:t xml:space="preserve"> ребенок, должна вводить его в мир народной мысли, </w:t>
      </w:r>
      <w:r w:rsidR="009B3C41" w:rsidRPr="00851146">
        <w:rPr>
          <w:rStyle w:val="c2"/>
        </w:rPr>
        <w:t>народного чувства</w:t>
      </w:r>
      <w:r w:rsidR="00F73895" w:rsidRPr="00851146">
        <w:rPr>
          <w:rStyle w:val="c2"/>
        </w:rPr>
        <w:t xml:space="preserve">,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w:t>
      </w:r>
      <w:r w:rsidR="009B3C41" w:rsidRPr="00851146">
        <w:rPr>
          <w:rStyle w:val="c2"/>
        </w:rPr>
        <w:t>жанровом многообразии</w:t>
      </w:r>
      <w:r w:rsidR="00F73895" w:rsidRPr="00851146">
        <w:rPr>
          <w:rStyle w:val="c2"/>
        </w:rPr>
        <w:t xml:space="preserve">: потешки, загадки, считалки, пословицы, поговорки, скороговорки, сказки и другое. Произведения </w:t>
      </w:r>
      <w:r w:rsidR="009B3C41" w:rsidRPr="00851146">
        <w:rPr>
          <w:rStyle w:val="c2"/>
        </w:rPr>
        <w:t>своим содержанием</w:t>
      </w:r>
      <w:r w:rsidR="00F73895" w:rsidRPr="00851146">
        <w:rPr>
          <w:rStyle w:val="c2"/>
        </w:rPr>
        <w:t xml:space="preserve"> и формой наилучшим образом отвечают задачам духовно-нравственного воспитания </w:t>
      </w:r>
      <w:r w:rsidR="009B3C41" w:rsidRPr="00851146">
        <w:rPr>
          <w:rStyle w:val="c2"/>
        </w:rPr>
        <w:t>и развития</w:t>
      </w:r>
      <w:r w:rsidR="00F73895" w:rsidRPr="00851146">
        <w:rPr>
          <w:rStyle w:val="c2"/>
        </w:rPr>
        <w:t xml:space="preserve">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r w:rsidR="009B3C41" w:rsidRPr="00851146">
        <w:t>Систематическое и</w:t>
      </w:r>
      <w:r w:rsidR="00847E22" w:rsidRPr="00851146">
        <w:t xml:space="preserve">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lastRenderedPageBreak/>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664EBD" w:rsidRPr="00851146" w:rsidRDefault="00664EBD" w:rsidP="000D59CE">
      <w:pPr>
        <w:pStyle w:val="a3"/>
        <w:spacing w:before="0" w:beforeAutospacing="0" w:after="0" w:afterAutospacing="0"/>
        <w:jc w:val="both"/>
      </w:pP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9B3C41" w:rsidP="000D59CE">
      <w:pPr>
        <w:pStyle w:val="a3"/>
        <w:spacing w:before="0" w:beforeAutospacing="0" w:after="0" w:afterAutospacing="0"/>
        <w:jc w:val="both"/>
      </w:pPr>
      <w:r w:rsidRPr="00851146">
        <w:t>Задачи программы</w:t>
      </w:r>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xml:space="preserve">: умение педагога встать на позицию ребенка, учесть его точку </w:t>
      </w:r>
      <w:r w:rsidR="009B3C41" w:rsidRPr="00851146">
        <w:rPr>
          <w:rFonts w:ascii="Times New Roman" w:hAnsi="Times New Roman"/>
          <w:sz w:val="24"/>
          <w:szCs w:val="24"/>
        </w:rPr>
        <w:t>зрения, не игнорировать</w:t>
      </w:r>
      <w:r w:rsidRPr="00851146">
        <w:rPr>
          <w:rFonts w:ascii="Times New Roman" w:hAnsi="Times New Roman"/>
          <w:sz w:val="24"/>
          <w:szCs w:val="24"/>
        </w:rPr>
        <w:t xml:space="preserve"> его чувства и эмоции, видеть в ребенке полноправного партнера, а также ориентироваться на высшие человеческие понятия – любовь к семье, родному </w:t>
      </w:r>
      <w:r w:rsidR="009B3C41" w:rsidRPr="00851146">
        <w:rPr>
          <w:rFonts w:ascii="Times New Roman" w:hAnsi="Times New Roman"/>
          <w:sz w:val="24"/>
          <w:szCs w:val="24"/>
        </w:rPr>
        <w:t>краю, Отечеству</w:t>
      </w:r>
      <w:r w:rsidRPr="00851146">
        <w:rPr>
          <w:rFonts w:ascii="Times New Roman" w:hAnsi="Times New Roman"/>
          <w:sz w:val="24"/>
          <w:szCs w:val="24"/>
        </w:rPr>
        <w:t>;</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дифференциации: создание необходимых условий </w:t>
      </w:r>
      <w:r w:rsidR="009B3C41" w:rsidRPr="00851146">
        <w:rPr>
          <w:rFonts w:ascii="Times New Roman" w:hAnsi="Times New Roman" w:cs="Times New Roman"/>
          <w:sz w:val="24"/>
          <w:szCs w:val="24"/>
        </w:rPr>
        <w:t>для самореализации каждого</w:t>
      </w:r>
      <w:r w:rsidRPr="00851146">
        <w:rPr>
          <w:rFonts w:ascii="Times New Roman" w:hAnsi="Times New Roman" w:cs="Times New Roman"/>
          <w:sz w:val="24"/>
          <w:szCs w:val="24"/>
        </w:rPr>
        <w:t xml:space="preserve"> ребенка в </w:t>
      </w:r>
      <w:r w:rsidR="009B3C41" w:rsidRPr="00851146">
        <w:rPr>
          <w:rFonts w:ascii="Times New Roman" w:hAnsi="Times New Roman" w:cs="Times New Roman"/>
          <w:sz w:val="24"/>
          <w:szCs w:val="24"/>
        </w:rPr>
        <w:t>процессе освоения</w:t>
      </w:r>
      <w:r w:rsidRPr="00851146">
        <w:rPr>
          <w:rFonts w:ascii="Times New Roman" w:hAnsi="Times New Roman" w:cs="Times New Roman"/>
          <w:sz w:val="24"/>
          <w:szCs w:val="24"/>
        </w:rPr>
        <w:t xml:space="preserve"> знаний о родном крае, с </w:t>
      </w:r>
      <w:r w:rsidR="009B3C41" w:rsidRPr="00851146">
        <w:rPr>
          <w:rFonts w:ascii="Times New Roman" w:hAnsi="Times New Roman" w:cs="Times New Roman"/>
          <w:sz w:val="24"/>
          <w:szCs w:val="24"/>
        </w:rPr>
        <w:t>учетом возраста</w:t>
      </w:r>
      <w:r w:rsidRPr="00851146">
        <w:rPr>
          <w:rFonts w:ascii="Times New Roman" w:hAnsi="Times New Roman" w:cs="Times New Roman"/>
          <w:sz w:val="24"/>
          <w:szCs w:val="24"/>
        </w:rPr>
        <w:t xml:space="preserve">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w:t>
      </w:r>
      <w:r w:rsidR="009B3C41" w:rsidRPr="00851146">
        <w:rPr>
          <w:rFonts w:ascii="Times New Roman" w:hAnsi="Times New Roman" w:cs="Times New Roman"/>
          <w:sz w:val="24"/>
          <w:szCs w:val="24"/>
        </w:rPr>
        <w:t>культурными особенностями</w:t>
      </w:r>
      <w:r w:rsidRPr="00851146">
        <w:rPr>
          <w:rFonts w:ascii="Times New Roman" w:hAnsi="Times New Roman" w:cs="Times New Roman"/>
          <w:sz w:val="24"/>
          <w:szCs w:val="24"/>
        </w:rPr>
        <w:t xml:space="preserve"> края. Индивидуальный подход – учет особенностей восприятия каждого ребенка;</w:t>
      </w:r>
    </w:p>
    <w:p w:rsidR="00EE1E31" w:rsidRPr="00851146" w:rsidRDefault="00C31D00"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8"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lastRenderedPageBreak/>
        <w:t>-</w:t>
      </w:r>
      <w:r w:rsidR="000D59CE" w:rsidRPr="00851146">
        <w:t xml:space="preserve"> </w:t>
      </w:r>
      <w:r w:rsidR="009B3C41" w:rsidRPr="00851146">
        <w:t>умение играть</w:t>
      </w:r>
      <w:r w:rsidRPr="00851146">
        <w:t xml:space="preserve"> в </w:t>
      </w:r>
      <w:r w:rsidR="009B3C41" w:rsidRPr="00851146">
        <w:t>народные подвижные</w:t>
      </w:r>
      <w:r w:rsidRPr="00851146">
        <w:t xml:space="preserve">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674EBA" w:rsidRDefault="00674EBA"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54364F" w:rsidRPr="00851146" w:rsidRDefault="009B3C41" w:rsidP="00851146">
      <w:pPr>
        <w:pStyle w:val="a6"/>
        <w:numPr>
          <w:ilvl w:val="0"/>
          <w:numId w:val="4"/>
        </w:numPr>
        <w:spacing w:after="0" w:line="240" w:lineRule="auto"/>
        <w:jc w:val="center"/>
        <w:rPr>
          <w:rFonts w:ascii="Times New Roman" w:hAnsi="Times New Roman"/>
          <w:b/>
          <w:sz w:val="24"/>
          <w:szCs w:val="24"/>
          <w:lang w:val="en-US"/>
        </w:rPr>
      </w:pPr>
      <w:r w:rsidRPr="00851146">
        <w:rPr>
          <w:rFonts w:ascii="Times New Roman" w:hAnsi="Times New Roman"/>
          <w:b/>
          <w:spacing w:val="-12"/>
          <w:sz w:val="24"/>
          <w:szCs w:val="24"/>
        </w:rPr>
        <w:t>СОДЕРЖАТЕЛЬНЫЙ РАЗДЕЛ</w:t>
      </w:r>
      <w:r w:rsidR="003144E5" w:rsidRPr="00851146">
        <w:rPr>
          <w:rFonts w:ascii="Times New Roman" w:hAnsi="Times New Roman"/>
          <w:b/>
          <w:spacing w:val="-12"/>
          <w:sz w:val="24"/>
          <w:szCs w:val="24"/>
        </w:rPr>
        <w:t xml:space="preserve">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2C1A5A" w:rsidRPr="00851146" w:rsidRDefault="009B3C41" w:rsidP="00CF125F">
      <w:pPr>
        <w:pStyle w:val="body"/>
        <w:numPr>
          <w:ilvl w:val="1"/>
          <w:numId w:val="42"/>
        </w:numPr>
        <w:spacing w:before="0" w:beforeAutospacing="0" w:after="0" w:afterAutospacing="0"/>
        <w:jc w:val="both"/>
        <w:rPr>
          <w:rFonts w:eastAsia="SimSun"/>
          <w:b/>
          <w:lang w:eastAsia="zh-CN"/>
        </w:rPr>
      </w:pPr>
      <w:r w:rsidRPr="00851146">
        <w:rPr>
          <w:b/>
          <w:bCs/>
        </w:rPr>
        <w:t>Направления развития</w:t>
      </w:r>
      <w:r w:rsidR="000124CD" w:rsidRPr="00851146">
        <w:rPr>
          <w:b/>
          <w:bCs/>
        </w:rPr>
        <w:t>:</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8F7A5B">
            <w:pPr>
              <w:suppressAutoHyphens/>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8F7A5B">
            <w:pPr>
              <w:spacing w:after="0" w:line="240" w:lineRule="auto"/>
              <w:ind w:left="33"/>
              <w:jc w:val="both"/>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средств продуктивных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851146">
              <w:rPr>
                <w:rFonts w:ascii="Times New Roman" w:eastAsia="SimSun" w:hAnsi="Times New Roman" w:cs="Times New Roman"/>
                <w:b/>
                <w:sz w:val="24"/>
                <w:szCs w:val="24"/>
                <w:lang w:eastAsia="zh-CN"/>
              </w:rPr>
              <w:t xml:space="preserve">Познавательное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8F7A5B">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8F7A5B">
            <w:pPr>
              <w:pStyle w:val="body"/>
              <w:spacing w:before="0" w:beforeAutospacing="0" w:after="0" w:afterAutospacing="0"/>
              <w:rPr>
                <w:bCs/>
              </w:rPr>
            </w:pPr>
          </w:p>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EE1E31" w:rsidRPr="00851146" w:rsidRDefault="00EE1E31" w:rsidP="008F7A5B">
      <w:pPr>
        <w:spacing w:after="0" w:line="240" w:lineRule="auto"/>
        <w:contextualSpacing/>
        <w:jc w:val="both"/>
        <w:outlineLvl w:val="0"/>
        <w:rPr>
          <w:rFonts w:ascii="Times New Roman" w:eastAsia="SimSun" w:hAnsi="Times New Roman" w:cs="Times New Roman"/>
          <w:b/>
          <w:spacing w:val="-13"/>
          <w:sz w:val="24"/>
          <w:szCs w:val="24"/>
          <w:lang w:eastAsia="zh-CN"/>
        </w:rPr>
      </w:pPr>
      <w:r w:rsidRPr="00851146">
        <w:rPr>
          <w:rFonts w:ascii="Times New Roman" w:hAnsi="Times New Roman" w:cs="Times New Roman"/>
          <w:b/>
          <w:spacing w:val="-2"/>
          <w:sz w:val="24"/>
          <w:szCs w:val="24"/>
        </w:rPr>
        <w:lastRenderedPageBreak/>
        <w:t xml:space="preserve">                   </w:t>
      </w:r>
      <w:r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margin" w:tblpX="1242"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F7A5B" w:rsidRPr="00851146" w:rsidTr="001C1E8F">
        <w:trPr>
          <w:trHeight w:val="694"/>
        </w:trPr>
        <w:tc>
          <w:tcPr>
            <w:tcW w:w="6946" w:type="dxa"/>
          </w:tcPr>
          <w:p w:rsidR="00EE1E31" w:rsidRPr="00851146" w:rsidRDefault="00EE1E31" w:rsidP="008F7A5B">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EE1E31" w:rsidRPr="00851146" w:rsidRDefault="00EE1E31" w:rsidP="008F7A5B">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r w:rsidRPr="00851146">
        <w:rPr>
          <w:rFonts w:ascii="Times New Roman" w:hAnsi="Times New Roman" w:cs="Times New Roman"/>
          <w:b/>
          <w:i/>
          <w:noProof/>
          <w:spacing w:val="-2"/>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2725420</wp:posOffset>
                </wp:positionH>
                <wp:positionV relativeFrom="paragraph">
                  <wp:posOffset>287020</wp:posOffset>
                </wp:positionV>
                <wp:extent cx="0" cy="10160"/>
                <wp:effectExtent l="52705" t="17145" r="61595" b="107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5D8F"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mc:Fallback>
        </mc:AlternateConten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300"/>
        <w:gridCol w:w="4178"/>
      </w:tblGrid>
      <w:tr w:rsidR="008F7A5B" w:rsidRPr="00851146" w:rsidTr="001C1E8F">
        <w:tc>
          <w:tcPr>
            <w:tcW w:w="407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1398"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4378"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4234815</wp:posOffset>
                </wp:positionH>
                <wp:positionV relativeFrom="paragraph">
                  <wp:posOffset>-3810</wp:posOffset>
                </wp:positionV>
                <wp:extent cx="521335" cy="488950"/>
                <wp:effectExtent l="47625" t="8255" r="12065"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AAA" id="Прямая со стрелкой 22" o:spid="_x0000_s1026" type="#_x0000_t32" style="position:absolute;margin-left:333.45pt;margin-top:-.3pt;width:41.05pt;height: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3575685</wp:posOffset>
                </wp:positionH>
                <wp:positionV relativeFrom="paragraph">
                  <wp:posOffset>-3810</wp:posOffset>
                </wp:positionV>
                <wp:extent cx="1180465" cy="488950"/>
                <wp:effectExtent l="36195" t="8255" r="12065"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046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B069" id="Прямая со стрелкой 21" o:spid="_x0000_s1026" type="#_x0000_t32" style="position:absolute;margin-left:281.55pt;margin-top:-.3pt;width:92.95pt;height:3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4756150</wp:posOffset>
                </wp:positionH>
                <wp:positionV relativeFrom="paragraph">
                  <wp:posOffset>-3810</wp:posOffset>
                </wp:positionV>
                <wp:extent cx="170180" cy="488950"/>
                <wp:effectExtent l="6985" t="8255" r="60960" b="361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C89C" id="Прямая со стрелкой 20" o:spid="_x0000_s1026" type="#_x0000_t32" style="position:absolute;margin-left:374.5pt;margin-top:-.3pt;width:13.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4756150</wp:posOffset>
                </wp:positionH>
                <wp:positionV relativeFrom="paragraph">
                  <wp:posOffset>-3810</wp:posOffset>
                </wp:positionV>
                <wp:extent cx="818515" cy="488950"/>
                <wp:effectExtent l="6985" t="8255" r="41275"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A30A" id="Прямая со стрелкой 19" o:spid="_x0000_s1026" type="#_x0000_t32" style="position:absolute;margin-left:374.5pt;margin-top:-.3pt;width:64.4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4756150</wp:posOffset>
                </wp:positionH>
                <wp:positionV relativeFrom="paragraph">
                  <wp:posOffset>-3810</wp:posOffset>
                </wp:positionV>
                <wp:extent cx="1403350" cy="488950"/>
                <wp:effectExtent l="6985" t="8255" r="3746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7A0E" id="Прямая со стрелкой 18" o:spid="_x0000_s1026" type="#_x0000_t32" style="position:absolute;margin-left:374.5pt;margin-top:-.3pt;width:110.5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2788920</wp:posOffset>
                </wp:positionH>
                <wp:positionV relativeFrom="paragraph">
                  <wp:posOffset>-3810</wp:posOffset>
                </wp:positionV>
                <wp:extent cx="1967230" cy="488950"/>
                <wp:effectExtent l="30480" t="8255" r="12065" b="552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40A25" id="Прямая со стрелкой 17" o:spid="_x0000_s1026" type="#_x0000_t32" style="position:absolute;margin-left:219.6pt;margin-top:-.3pt;width:154.9pt;height:3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4756150</wp:posOffset>
                </wp:positionH>
                <wp:positionV relativeFrom="paragraph">
                  <wp:posOffset>-3810</wp:posOffset>
                </wp:positionV>
                <wp:extent cx="0" cy="0"/>
                <wp:effectExtent l="6985" t="55880" r="21590"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E0896" id="Прямая со стрелкой 16" o:spid="_x0000_s1026" type="#_x0000_t32" style="position:absolute;margin-left:374.5pt;margin-top:-.3pt;width:0;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1130300</wp:posOffset>
                </wp:positionH>
                <wp:positionV relativeFrom="paragraph">
                  <wp:posOffset>-3810</wp:posOffset>
                </wp:positionV>
                <wp:extent cx="999490" cy="488950"/>
                <wp:effectExtent l="10160" t="8255" r="38100"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5805" id="Прямая со стрелкой 15" o:spid="_x0000_s1026" type="#_x0000_t32" style="position:absolute;margin-left:89pt;margin-top:-.3pt;width:78.7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-3810</wp:posOffset>
                </wp:positionV>
                <wp:extent cx="308610" cy="488950"/>
                <wp:effectExtent l="10160" t="8255" r="5270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9205" id="Прямая со стрелкой 14" o:spid="_x0000_s1026" type="#_x0000_t32" style="position:absolute;margin-left:89pt;margin-top:-.3pt;width:24.3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609600</wp:posOffset>
                </wp:positionH>
                <wp:positionV relativeFrom="paragraph">
                  <wp:posOffset>-3810</wp:posOffset>
                </wp:positionV>
                <wp:extent cx="520700" cy="488950"/>
                <wp:effectExtent l="51435" t="8255" r="8890"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CC44" id="Прямая со стрелкой 13" o:spid="_x0000_s1026" type="#_x0000_t32" style="position:absolute;margin-left:48pt;margin-top:-.3pt;width:41pt;height:38.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-252095</wp:posOffset>
                </wp:positionH>
                <wp:positionV relativeFrom="paragraph">
                  <wp:posOffset>-3810</wp:posOffset>
                </wp:positionV>
                <wp:extent cx="1382395" cy="488950"/>
                <wp:effectExtent l="37465" t="8255" r="8890" b="552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239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ECD8" id="Прямая со стрелкой 12" o:spid="_x0000_s1026" type="#_x0000_t32" style="position:absolute;margin-left:-19.85pt;margin-top:-.3pt;width:108.85pt;height:3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mc:Fallback>
        </mc:AlternateConten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Организованная </w:t>
            </w:r>
            <w:r w:rsidR="009B3C41" w:rsidRPr="00851146">
              <w:rPr>
                <w:rFonts w:ascii="Times New Roman" w:hAnsi="Times New Roman" w:cs="Times New Roman"/>
                <w:sz w:val="24"/>
                <w:szCs w:val="24"/>
              </w:rPr>
              <w:t>образовательная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 xml:space="preserve">Образовательная </w:t>
            </w:r>
            <w:r w:rsidR="009B3C41" w:rsidRPr="00851146">
              <w:rPr>
                <w:rFonts w:ascii="Times New Roman" w:hAnsi="Times New Roman" w:cs="Times New Roman"/>
                <w:sz w:val="24"/>
                <w:szCs w:val="24"/>
              </w:rPr>
              <w:t>деятельность, осуществляемая</w:t>
            </w:r>
            <w:r w:rsidRPr="00851146">
              <w:rPr>
                <w:rFonts w:ascii="Times New Roman" w:hAnsi="Times New Roman" w:cs="Times New Roman"/>
                <w:sz w:val="24"/>
                <w:szCs w:val="24"/>
              </w:rPr>
              <w:t xml:space="preserve">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7938"/>
      </w:tblGrid>
      <w:tr w:rsidR="008F7A5B" w:rsidRPr="00851146" w:rsidTr="0089065E">
        <w:trPr>
          <w:trHeight w:val="840"/>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hd w:val="clear" w:color="auto" w:fill="FFFFFF"/>
              <w:spacing w:after="0" w:line="240" w:lineRule="auto"/>
              <w:ind w:left="360"/>
              <w:jc w:val="cente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pStyle w:val="a3"/>
              <w:spacing w:before="0" w:beforeAutospacing="0" w:after="0" w:afterAutospacing="0"/>
              <w:jc w:val="both"/>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w:t>
            </w:r>
            <w:r w:rsidRPr="00851146">
              <w:rPr>
                <w:rFonts w:ascii="Times New Roman" w:eastAsia="Times New Roman" w:hAnsi="Times New Roman" w:cs="Times New Roman"/>
                <w:sz w:val="24"/>
                <w:szCs w:val="24"/>
                <w:lang w:eastAsia="ru-RU"/>
              </w:rPr>
              <w:lastRenderedPageBreak/>
              <w:t xml:space="preserve">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89065E">
            <w:pPr>
              <w:pStyle w:val="a3"/>
              <w:spacing w:before="0" w:beforeAutospacing="0" w:after="0" w:afterAutospacing="0"/>
              <w:jc w:val="both"/>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w:t>
            </w:r>
            <w:r w:rsidR="009B3C41" w:rsidRPr="00851146">
              <w:t>же, в</w:t>
            </w:r>
            <w:r w:rsidRPr="00851146">
              <w:t xml:space="preserve"> образовательной деятельности. Их используют во всех возрастных группах;</w:t>
            </w:r>
            <w:r w:rsidR="00BA5453" w:rsidRPr="00851146">
              <w:t xml:space="preserve"> </w:t>
            </w:r>
            <w:r w:rsidRPr="00851146">
              <w:t xml:space="preserve">пословицы и поговорки -  жемчужины народного творчества. Они оказывают воздействие не только на разум, но и на чувства человека: поучения, заключенные </w:t>
            </w:r>
            <w:r w:rsidR="009B3C41" w:rsidRPr="00851146">
              <w:t>в них,</w:t>
            </w:r>
            <w:r w:rsidRPr="00851146">
              <w:t xml:space="preserve"> легко воспринимаются и запоминаются. Пословицу можно использовать во всех процессах воспитательной работы: в игровой, трудовой деятельности;</w:t>
            </w:r>
          </w:p>
          <w:p w:rsidR="00FC4022" w:rsidRPr="00851146" w:rsidRDefault="00FC4022" w:rsidP="0089065E">
            <w:pPr>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89065E">
            <w:pPr>
              <w:pStyle w:val="a3"/>
              <w:shd w:val="clear" w:color="auto" w:fill="FFFFFF"/>
              <w:spacing w:before="0" w:beforeAutospacing="0" w:after="0" w:afterAutospacing="0"/>
              <w:jc w:val="both"/>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FC4022" w:rsidRPr="00851146" w:rsidRDefault="00FC4022" w:rsidP="0089065E">
            <w:pPr>
              <w:pStyle w:val="a3"/>
              <w:shd w:val="clear" w:color="auto" w:fill="FFFFFF"/>
              <w:spacing w:before="0" w:beforeAutospacing="0" w:after="0" w:afterAutospacing="0"/>
              <w:jc w:val="both"/>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 xml:space="preserve">Считалка использовалась в реальной жизни, и поэтому она является не </w:t>
            </w:r>
            <w:r w:rsidRPr="00851146">
              <w:rPr>
                <w:rFonts w:ascii="Times New Roman" w:eastAsia="Times New Roman" w:hAnsi="Times New Roman" w:cs="Times New Roman"/>
                <w:sz w:val="24"/>
                <w:szCs w:val="24"/>
                <w:lang w:eastAsia="ru-RU"/>
              </w:rPr>
              <w:lastRenderedPageBreak/>
              <w:t>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w:t>
            </w:r>
          </w:p>
          <w:p w:rsidR="00FC4022" w:rsidRPr="00851146" w:rsidRDefault="00FC4022" w:rsidP="0089065E">
            <w:pPr>
              <w:pStyle w:val="a6"/>
              <w:numPr>
                <w:ilvl w:val="0"/>
                <w:numId w:val="12"/>
              </w:numPr>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Х1ец1иг, бец1иг, биц1ал ц1ахь, ц1ахь еки Ека - 1умар иттаз цхьар, пхьера молла, моьлкъан ц1огу - з1овр, з1ивр, з1овр.</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w:t>
            </w:r>
          </w:p>
          <w:p w:rsidR="00FC4022" w:rsidRPr="00851146" w:rsidRDefault="00FC4022" w:rsidP="0089065E">
            <w:pPr>
              <w:pStyle w:val="a3"/>
              <w:spacing w:before="0" w:beforeAutospacing="0" w:after="0" w:afterAutospacing="0"/>
              <w:jc w:val="both"/>
            </w:pPr>
            <w:r w:rsidRPr="00851146">
              <w:t xml:space="preserve">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w:t>
            </w:r>
            <w:r w:rsidR="009B3C41" w:rsidRPr="00851146">
              <w:t>все</w:t>
            </w:r>
            <w:r w:rsidRPr="00851146">
              <w:t xml:space="preserve">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2057B5"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2057B5" w:rsidRPr="00851146" w:rsidRDefault="002057B5"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pStyle w:val="a3"/>
              <w:spacing w:before="0" w:beforeAutospacing="0" w:after="0" w:afterAutospacing="0"/>
              <w:jc w:val="both"/>
            </w:pPr>
            <w:r w:rsidRPr="00851146">
              <w:t xml:space="preserve">Колыбельные </w:t>
            </w:r>
            <w:r w:rsidR="009B3C41" w:rsidRPr="00851146">
              <w:t>песни своим</w:t>
            </w:r>
            <w:r w:rsidRPr="00851146">
              <w:t xml:space="preserve">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Обычаи и традиции родного края</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r w:rsidRPr="00851146">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Страницы истории </w:t>
            </w:r>
            <w:r w:rsidRPr="00851146">
              <w:rPr>
                <w:rFonts w:ascii="Times New Roman" w:hAnsi="Times New Roman" w:cs="Times New Roman"/>
                <w:sz w:val="24"/>
                <w:szCs w:val="24"/>
              </w:rPr>
              <w:lastRenderedPageBreak/>
              <w:t>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lastRenderedPageBreak/>
              <w:t>Познакомить  с историей родного края,  историческими датами, привитие чувства патриотизма к родному краю.</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11</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674EBA" w:rsidRPr="00851146" w:rsidRDefault="00674EBA" w:rsidP="008F7A5B">
      <w:pPr>
        <w:pStyle w:val="a3"/>
        <w:spacing w:before="0" w:beforeAutospacing="0" w:after="0" w:afterAutospacing="0"/>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Наглядный </w:t>
      </w:r>
      <w:r w:rsidR="009B3C41" w:rsidRPr="00851146">
        <w:rPr>
          <w:b/>
        </w:rPr>
        <w:t>метод используется</w:t>
      </w:r>
      <w:r w:rsidRPr="00851146">
        <w:rPr>
          <w:b/>
        </w:rPr>
        <w:t xml:space="preserve"> </w:t>
      </w:r>
      <w:r w:rsidR="009B3C41" w:rsidRPr="00851146">
        <w:rPr>
          <w:b/>
        </w:rPr>
        <w:t>вовремя</w:t>
      </w:r>
      <w:r w:rsidRPr="00851146">
        <w:rPr>
          <w:b/>
        </w:rPr>
        <w:t>:</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 xml:space="preserve">просмотр слайд — </w:t>
      </w:r>
      <w:r w:rsidR="001D695D" w:rsidRPr="00851146">
        <w:rPr>
          <w:rFonts w:ascii="Times New Roman" w:hAnsi="Times New Roman" w:cs="Times New Roman"/>
          <w:sz w:val="24"/>
          <w:szCs w:val="24"/>
        </w:rPr>
        <w:t>фильмов, диафильмов</w:t>
      </w:r>
      <w:r w:rsidRPr="00851146">
        <w:rPr>
          <w:rFonts w:ascii="Times New Roman" w:hAnsi="Times New Roman" w:cs="Times New Roman"/>
          <w:sz w:val="24"/>
          <w:szCs w:val="24"/>
        </w:rPr>
        <w:t>,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595596">
      <w:pPr>
        <w:shd w:val="clear" w:color="auto" w:fill="FFFFFF"/>
        <w:spacing w:after="0" w:line="240" w:lineRule="auto"/>
        <w:ind w:left="600"/>
        <w:jc w:val="both"/>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малых форм фольклора в речевом      развитии детей.</w:t>
      </w:r>
    </w:p>
    <w:p w:rsidR="003777B0" w:rsidRPr="00851146" w:rsidRDefault="00674EBA" w:rsidP="00595596">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w:t>
      </w:r>
      <w:r w:rsidR="001D695D" w:rsidRPr="00851146">
        <w:rPr>
          <w:rFonts w:ascii="Times New Roman" w:eastAsia="Times New Roman" w:hAnsi="Times New Roman" w:cs="Times New Roman"/>
          <w:sz w:val="24"/>
          <w:szCs w:val="24"/>
          <w:lang w:eastAsia="ru-RU"/>
        </w:rPr>
        <w:t>уделять большое</w:t>
      </w:r>
      <w:r w:rsidR="003777B0" w:rsidRPr="00851146">
        <w:rPr>
          <w:rFonts w:ascii="Times New Roman" w:eastAsia="Times New Roman" w:hAnsi="Times New Roman" w:cs="Times New Roman"/>
          <w:sz w:val="24"/>
          <w:szCs w:val="24"/>
          <w:lang w:eastAsia="ru-RU"/>
        </w:rPr>
        <w:t xml:space="preserve"> внимание его закреплению и активизации. Значительно пополняют словарь детей </w:t>
      </w:r>
      <w:r w:rsidR="001D695D" w:rsidRPr="00851146">
        <w:rPr>
          <w:rFonts w:ascii="Times New Roman" w:eastAsia="Times New Roman" w:hAnsi="Times New Roman" w:cs="Times New Roman"/>
          <w:sz w:val="24"/>
          <w:szCs w:val="24"/>
          <w:lang w:eastAsia="ru-RU"/>
        </w:rPr>
        <w:t>занятия с</w:t>
      </w:r>
      <w:r w:rsidR="003777B0" w:rsidRPr="00851146">
        <w:rPr>
          <w:rFonts w:ascii="Times New Roman" w:eastAsia="Times New Roman" w:hAnsi="Times New Roman" w:cs="Times New Roman"/>
          <w:sz w:val="24"/>
          <w:szCs w:val="24"/>
          <w:lang w:eastAsia="ru-RU"/>
        </w:rPr>
        <w:t xml:space="preserve">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xml:space="preserve">. Чтобы новые, довольно трудные слова прочно вошли в лексикон детей, </w:t>
      </w:r>
      <w:r w:rsidR="001D695D" w:rsidRPr="00851146">
        <w:rPr>
          <w:rFonts w:ascii="Times New Roman" w:eastAsia="Times New Roman" w:hAnsi="Times New Roman" w:cs="Times New Roman"/>
          <w:sz w:val="24"/>
          <w:szCs w:val="24"/>
          <w:lang w:eastAsia="ru-RU"/>
        </w:rPr>
        <w:t>используются различные</w:t>
      </w:r>
      <w:r w:rsidR="003777B0" w:rsidRPr="00851146">
        <w:rPr>
          <w:rFonts w:ascii="Times New Roman" w:eastAsia="Times New Roman" w:hAnsi="Times New Roman" w:cs="Times New Roman"/>
          <w:sz w:val="24"/>
          <w:szCs w:val="24"/>
          <w:lang w:eastAsia="ru-RU"/>
        </w:rPr>
        <w:t xml:space="preserve"> методические и игровые приемы:</w:t>
      </w: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Хуьлу иза онда, лекха,</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 xml:space="preserve">И, сахьт доцчохь, </w:t>
      </w:r>
      <w:proofErr w:type="gramStart"/>
      <w:r w:rsidRPr="00851146">
        <w:rPr>
          <w:rFonts w:ascii="Times New Roman" w:eastAsia="Times New Roman" w:hAnsi="Times New Roman" w:cs="Times New Roman"/>
          <w:i/>
          <w:sz w:val="24"/>
          <w:szCs w:val="24"/>
          <w:lang w:eastAsia="ru-RU"/>
        </w:rPr>
        <w:t>сахьт</w:t>
      </w:r>
      <w:proofErr w:type="gramEnd"/>
      <w:r w:rsidRPr="00851146">
        <w:rPr>
          <w:rFonts w:ascii="Times New Roman" w:eastAsia="Times New Roman" w:hAnsi="Times New Roman" w:cs="Times New Roman"/>
          <w:i/>
          <w:sz w:val="24"/>
          <w:szCs w:val="24"/>
          <w:lang w:eastAsia="ru-RU"/>
        </w:rPr>
        <w:t xml:space="preserve"> а ду.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r w:rsidR="001D695D" w:rsidRPr="00851146">
        <w:rPr>
          <w:rFonts w:ascii="Times New Roman" w:eastAsia="Times New Roman" w:hAnsi="Times New Roman" w:cs="Times New Roman"/>
          <w:i/>
          <w:sz w:val="24"/>
          <w:szCs w:val="24"/>
          <w:lang w:eastAsia="ru-RU"/>
        </w:rPr>
        <w:t>……</w:t>
      </w:r>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Подчеркивается </w:t>
      </w:r>
      <w:r w:rsidR="001D695D" w:rsidRPr="00851146">
        <w:rPr>
          <w:rFonts w:ascii="Times New Roman" w:eastAsia="Times New Roman" w:hAnsi="Times New Roman" w:cs="Times New Roman"/>
          <w:sz w:val="24"/>
          <w:szCs w:val="24"/>
          <w:lang w:eastAsia="ru-RU"/>
        </w:rPr>
        <w:t>историческая преемственность</w:t>
      </w:r>
      <w:r w:rsidRPr="00851146">
        <w:rPr>
          <w:rFonts w:ascii="Times New Roman" w:eastAsia="Times New Roman" w:hAnsi="Times New Roman" w:cs="Times New Roman"/>
          <w:sz w:val="24"/>
          <w:szCs w:val="24"/>
          <w:lang w:eastAsia="ru-RU"/>
        </w:rPr>
        <w:t xml:space="preserve">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Карточки с </w:t>
      </w:r>
      <w:r w:rsidR="001D695D" w:rsidRPr="00851146">
        <w:rPr>
          <w:rFonts w:ascii="Times New Roman" w:eastAsia="Times New Roman" w:hAnsi="Times New Roman" w:cs="Times New Roman"/>
          <w:sz w:val="24"/>
          <w:szCs w:val="24"/>
          <w:lang w:eastAsia="ru-RU"/>
        </w:rPr>
        <w:t>картинками (</w:t>
      </w:r>
      <w:r w:rsidRPr="00851146">
        <w:rPr>
          <w:rFonts w:ascii="Times New Roman" w:eastAsia="Times New Roman" w:hAnsi="Times New Roman" w:cs="Times New Roman"/>
          <w:sz w:val="24"/>
          <w:szCs w:val="24"/>
          <w:lang w:eastAsia="ru-RU"/>
        </w:rPr>
        <w:t>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йо1</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Учитывая, что </w:t>
      </w:r>
      <w:r w:rsidR="001D695D" w:rsidRPr="00851146">
        <w:rPr>
          <w:rFonts w:ascii="Times New Roman" w:eastAsia="Times New Roman" w:hAnsi="Times New Roman" w:cs="Times New Roman"/>
          <w:sz w:val="24"/>
          <w:szCs w:val="24"/>
          <w:lang w:eastAsia="ru-RU"/>
        </w:rPr>
        <w:t>звуковая культура речи — это</w:t>
      </w:r>
      <w:r w:rsidRPr="00851146">
        <w:rPr>
          <w:rFonts w:ascii="Times New Roman" w:eastAsia="Times New Roman" w:hAnsi="Times New Roman" w:cs="Times New Roman"/>
          <w:sz w:val="24"/>
          <w:szCs w:val="24"/>
          <w:lang w:eastAsia="ru-RU"/>
        </w:rPr>
        <w:t xml:space="preserve">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r w:rsidR="003777B0" w:rsidRPr="00851146">
        <w:rPr>
          <w:rFonts w:ascii="Times New Roman" w:eastAsia="Times New Roman" w:hAnsi="Times New Roman" w:cs="Times New Roman"/>
          <w:sz w:val="24"/>
          <w:szCs w:val="24"/>
          <w:lang w:eastAsia="ru-RU"/>
        </w:rPr>
        <w:t>.</w:t>
      </w:r>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w:t>
      </w:r>
      <w:r w:rsidR="001D695D" w:rsidRPr="00851146">
        <w:rPr>
          <w:rFonts w:ascii="Times New Roman" w:eastAsia="Times New Roman" w:hAnsi="Times New Roman" w:cs="Times New Roman"/>
          <w:sz w:val="24"/>
          <w:szCs w:val="24"/>
          <w:lang w:eastAsia="ru-RU"/>
        </w:rPr>
        <w:t>способствует развитию</w:t>
      </w:r>
      <w:r w:rsidR="003777B0" w:rsidRPr="00851146">
        <w:rPr>
          <w:rFonts w:ascii="Times New Roman" w:eastAsia="Times New Roman" w:hAnsi="Times New Roman" w:cs="Times New Roman"/>
          <w:sz w:val="24"/>
          <w:szCs w:val="24"/>
          <w:lang w:eastAsia="ru-RU"/>
        </w:rPr>
        <w:t xml:space="preserve">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w:t>
      </w:r>
      <w:r w:rsidR="001D695D" w:rsidRPr="00851146">
        <w:rPr>
          <w:rFonts w:ascii="Times New Roman" w:eastAsia="Times New Roman" w:hAnsi="Times New Roman" w:cs="Times New Roman"/>
          <w:sz w:val="24"/>
          <w:szCs w:val="24"/>
          <w:lang w:eastAsia="ru-RU"/>
        </w:rPr>
        <w:t>помогает детям</w:t>
      </w:r>
      <w:r w:rsidRPr="00851146">
        <w:rPr>
          <w:rFonts w:ascii="Times New Roman" w:eastAsia="Times New Roman" w:hAnsi="Times New Roman" w:cs="Times New Roman"/>
          <w:sz w:val="24"/>
          <w:szCs w:val="24"/>
          <w:lang w:eastAsia="ru-RU"/>
        </w:rPr>
        <w:t xml:space="preserve">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процессе игровой деятельности. Н.</w:t>
      </w:r>
      <w:r w:rsidR="003777B0" w:rsidRPr="00851146">
        <w:rPr>
          <w:rFonts w:ascii="Times New Roman" w:eastAsia="Times New Roman" w:hAnsi="Times New Roman" w:cs="Times New Roman"/>
          <w:sz w:val="24"/>
          <w:szCs w:val="24"/>
          <w:lang w:eastAsia="ru-RU"/>
        </w:rPr>
        <w:b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w:t>
      </w:r>
      <w:r w:rsidR="001D695D" w:rsidRPr="00851146">
        <w:rPr>
          <w:rFonts w:ascii="Times New Roman" w:eastAsia="Times New Roman" w:hAnsi="Times New Roman" w:cs="Times New Roman"/>
          <w:sz w:val="24"/>
          <w:szCs w:val="24"/>
          <w:lang w:eastAsia="ru-RU"/>
        </w:rPr>
        <w:t>причесывать девочек,</w:t>
      </w:r>
      <w:r w:rsidR="003777B0" w:rsidRPr="00851146">
        <w:rPr>
          <w:rFonts w:ascii="Times New Roman" w:eastAsia="Times New Roman" w:hAnsi="Times New Roman" w:cs="Times New Roman"/>
          <w:sz w:val="24"/>
          <w:szCs w:val="24"/>
          <w:lang w:eastAsia="ru-RU"/>
        </w:rPr>
        <w:t xml:space="preserve"> </w:t>
      </w:r>
      <w:r w:rsidR="001D695D" w:rsidRPr="00851146">
        <w:rPr>
          <w:rFonts w:ascii="Times New Roman" w:eastAsia="Times New Roman" w:hAnsi="Times New Roman" w:cs="Times New Roman"/>
          <w:sz w:val="24"/>
          <w:szCs w:val="24"/>
          <w:lang w:eastAsia="ru-RU"/>
        </w:rPr>
        <w:t>и чтобы</w:t>
      </w:r>
      <w:r w:rsidR="003777B0" w:rsidRPr="00851146">
        <w:rPr>
          <w:rFonts w:ascii="Times New Roman" w:eastAsia="Times New Roman" w:hAnsi="Times New Roman" w:cs="Times New Roman"/>
          <w:sz w:val="24"/>
          <w:szCs w:val="24"/>
          <w:lang w:eastAsia="ru-RU"/>
        </w:rPr>
        <w:t xml:space="preserve"> вызвать радостное настроение, сопровождали этот процесс словами потешки.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r w:rsidR="001D695D" w:rsidRPr="00851146">
        <w:rPr>
          <w:rFonts w:ascii="Times New Roman" w:eastAsia="Times New Roman" w:hAnsi="Times New Roman" w:cs="Times New Roman"/>
          <w:sz w:val="24"/>
          <w:szCs w:val="24"/>
          <w:lang w:eastAsia="ru-RU"/>
        </w:rPr>
        <w:t>веселую потешку</w:t>
      </w:r>
      <w:r w:rsidR="003777B0" w:rsidRPr="00851146">
        <w:rPr>
          <w:rFonts w:ascii="Times New Roman" w:eastAsia="Times New Roman" w:hAnsi="Times New Roman" w:cs="Times New Roman"/>
          <w:sz w:val="24"/>
          <w:szCs w:val="24"/>
          <w:lang w:eastAsia="ru-RU"/>
        </w:rPr>
        <w:t>.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w:t>
      </w:r>
      <w:r w:rsidR="003777B0" w:rsidRPr="00851146">
        <w:rPr>
          <w:rFonts w:ascii="Times New Roman" w:eastAsia="Times New Roman" w:hAnsi="Times New Roman" w:cs="Times New Roman"/>
          <w:sz w:val="24"/>
          <w:szCs w:val="24"/>
          <w:lang w:eastAsia="ru-RU"/>
        </w:rPr>
        <w:lastRenderedPageBreak/>
        <w:t>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во-первых, отбирать материал, </w:t>
      </w:r>
      <w:r w:rsidR="001D695D" w:rsidRPr="00851146">
        <w:rPr>
          <w:rFonts w:ascii="Times New Roman" w:eastAsia="Times New Roman" w:hAnsi="Times New Roman" w:cs="Times New Roman"/>
          <w:sz w:val="24"/>
          <w:szCs w:val="24"/>
          <w:lang w:eastAsia="ru-RU"/>
        </w:rPr>
        <w:t>учитывая возрастные</w:t>
      </w:r>
      <w:r w:rsidRPr="00851146">
        <w:rPr>
          <w:rFonts w:ascii="Times New Roman" w:eastAsia="Times New Roman" w:hAnsi="Times New Roman" w:cs="Times New Roman"/>
          <w:sz w:val="24"/>
          <w:szCs w:val="24"/>
          <w:lang w:eastAsia="ru-RU"/>
        </w:rPr>
        <w:t xml:space="preserve">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Загадывая детям </w:t>
      </w:r>
      <w:r w:rsidR="001D695D" w:rsidRPr="00851146">
        <w:rPr>
          <w:rFonts w:ascii="Times New Roman" w:eastAsia="Times New Roman" w:hAnsi="Times New Roman" w:cs="Times New Roman"/>
          <w:sz w:val="24"/>
          <w:szCs w:val="24"/>
          <w:lang w:eastAsia="ru-RU"/>
        </w:rPr>
        <w:t>загадки, желательно</w:t>
      </w:r>
      <w:r w:rsidR="007D277A"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 xml:space="preserve">ма1аш хиларх, </w:t>
      </w:r>
      <w:proofErr w:type="gramStart"/>
      <w:r w:rsidR="00C73B12" w:rsidRPr="00851146">
        <w:rPr>
          <w:rFonts w:ascii="Times New Roman" w:eastAsia="Times New Roman" w:hAnsi="Times New Roman" w:cs="Times New Roman"/>
          <w:sz w:val="24"/>
          <w:szCs w:val="24"/>
          <w:lang w:eastAsia="ru-RU"/>
        </w:rPr>
        <w:t>сту</w:t>
      </w:r>
      <w:proofErr w:type="gramEnd"/>
      <w:r w:rsidR="00C73B12" w:rsidRPr="00851146">
        <w:rPr>
          <w:rFonts w:ascii="Times New Roman" w:eastAsia="Times New Roman" w:hAnsi="Times New Roman" w:cs="Times New Roman"/>
          <w:sz w:val="24"/>
          <w:szCs w:val="24"/>
          <w:lang w:eastAsia="ru-RU"/>
        </w:rPr>
        <w:t xml:space="preserve"> а бац. Шура яларх </w:t>
      </w:r>
      <w:proofErr w:type="gramStart"/>
      <w:r w:rsidR="00C73B12" w:rsidRPr="00851146">
        <w:rPr>
          <w:rFonts w:ascii="Times New Roman" w:eastAsia="Times New Roman" w:hAnsi="Times New Roman" w:cs="Times New Roman"/>
          <w:sz w:val="24"/>
          <w:szCs w:val="24"/>
          <w:lang w:eastAsia="ru-RU"/>
        </w:rPr>
        <w:t>етт</w:t>
      </w:r>
      <w:proofErr w:type="gramEnd"/>
      <w:r w:rsidR="00C73B12" w:rsidRPr="00851146">
        <w:rPr>
          <w:rFonts w:ascii="Times New Roman" w:eastAsia="Times New Roman" w:hAnsi="Times New Roman" w:cs="Times New Roman"/>
          <w:sz w:val="24"/>
          <w:szCs w:val="24"/>
          <w:lang w:eastAsia="ru-RU"/>
        </w:rPr>
        <w:t xml:space="preserve">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w:t>
      </w:r>
      <w:r w:rsidR="001D695D" w:rsidRPr="00851146">
        <w:rPr>
          <w:rFonts w:ascii="Times New Roman" w:eastAsia="Times New Roman" w:hAnsi="Times New Roman" w:cs="Times New Roman"/>
          <w:sz w:val="24"/>
          <w:szCs w:val="24"/>
          <w:lang w:eastAsia="ru-RU"/>
        </w:rPr>
        <w:t>Так, загадка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w:t>
      </w:r>
      <w:r w:rsidR="001D695D" w:rsidRPr="00851146">
        <w:rPr>
          <w:rFonts w:ascii="Times New Roman" w:eastAsia="Times New Roman" w:hAnsi="Times New Roman" w:cs="Times New Roman"/>
          <w:sz w:val="24"/>
          <w:szCs w:val="24"/>
          <w:lang w:eastAsia="ru-RU"/>
        </w:rPr>
        <w:t>хи,</w:t>
      </w:r>
      <w:r w:rsidR="00F64D18" w:rsidRPr="00851146">
        <w:rPr>
          <w:rFonts w:ascii="Times New Roman" w:eastAsia="Times New Roman" w:hAnsi="Times New Roman" w:cs="Times New Roman"/>
          <w:sz w:val="24"/>
          <w:szCs w:val="24"/>
          <w:lang w:eastAsia="ru-RU"/>
        </w:rPr>
        <w:t xml:space="preserve"> а дац, к1айн-к1айн ю и –</w:t>
      </w:r>
      <w:proofErr w:type="gramStart"/>
      <w:r w:rsidR="00F64D18" w:rsidRPr="00851146">
        <w:rPr>
          <w:rFonts w:ascii="Times New Roman" w:eastAsia="Times New Roman" w:hAnsi="Times New Roman" w:cs="Times New Roman"/>
          <w:sz w:val="24"/>
          <w:szCs w:val="24"/>
          <w:lang w:eastAsia="ru-RU"/>
        </w:rPr>
        <w:t>ло</w:t>
      </w:r>
      <w:proofErr w:type="gramEnd"/>
      <w:r w:rsidR="00F64D18" w:rsidRPr="00851146">
        <w:rPr>
          <w:rFonts w:ascii="Times New Roman" w:eastAsia="Times New Roman" w:hAnsi="Times New Roman" w:cs="Times New Roman"/>
          <w:sz w:val="24"/>
          <w:szCs w:val="24"/>
          <w:lang w:eastAsia="ru-RU"/>
        </w:rPr>
        <w:t xml:space="preserve"> а дац. Моз </w:t>
      </w:r>
      <w:proofErr w:type="gramStart"/>
      <w:r w:rsidR="00F64D18" w:rsidRPr="00851146">
        <w:rPr>
          <w:rFonts w:ascii="Times New Roman" w:eastAsia="Times New Roman" w:hAnsi="Times New Roman" w:cs="Times New Roman"/>
          <w:sz w:val="24"/>
          <w:szCs w:val="24"/>
          <w:lang w:eastAsia="ru-RU"/>
        </w:rPr>
        <w:t>дацахь</w:t>
      </w:r>
      <w:proofErr w:type="gramEnd"/>
      <w:r w:rsidR="00F64D18" w:rsidRPr="00851146">
        <w:rPr>
          <w:rFonts w:ascii="Times New Roman" w:eastAsia="Times New Roman" w:hAnsi="Times New Roman" w:cs="Times New Roman"/>
          <w:sz w:val="24"/>
          <w:szCs w:val="24"/>
          <w:lang w:eastAsia="ru-RU"/>
        </w:rPr>
        <w:t xml:space="preserve"> а, мерза ю – Гакина и езаш </w:t>
      </w:r>
      <w:r w:rsidR="001D695D" w:rsidRPr="00851146">
        <w:rPr>
          <w:rFonts w:ascii="Times New Roman" w:eastAsia="Times New Roman" w:hAnsi="Times New Roman" w:cs="Times New Roman"/>
          <w:sz w:val="24"/>
          <w:szCs w:val="24"/>
          <w:lang w:eastAsia="ru-RU"/>
        </w:rPr>
        <w:t>ю» (</w:t>
      </w:r>
      <w:r w:rsidR="003777B0" w:rsidRPr="00851146">
        <w:rPr>
          <w:rFonts w:ascii="Times New Roman" w:eastAsia="Times New Roman" w:hAnsi="Times New Roman" w:cs="Times New Roman"/>
          <w:sz w:val="24"/>
          <w:szCs w:val="24"/>
          <w:lang w:eastAsia="ru-RU"/>
        </w:rPr>
        <w:t xml:space="preserve">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0D59CE">
          <w:footerReference w:type="default" r:id="rId9"/>
          <w:pgSz w:w="11906" w:h="16838"/>
          <w:pgMar w:top="1134" w:right="851" w:bottom="1134" w:left="1701" w:header="709" w:footer="709" w:gutter="0"/>
          <w:cols w:space="708"/>
          <w:docGrid w:linePitch="360"/>
        </w:sectPr>
      </w:pPr>
    </w:p>
    <w:p w:rsidR="003413B0" w:rsidRPr="00851146" w:rsidRDefault="000A7115" w:rsidP="008F7A5B">
      <w:pPr>
        <w:pStyle w:val="a3"/>
        <w:spacing w:before="0" w:beforeAutospacing="0" w:after="0" w:afterAutospacing="0"/>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122AFF" w:rsidRDefault="00122AFF"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Х1етал-метал (1а, б1аьсте, аьхке, гуьйре)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245)</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Ваша ваша вац и хьан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Барт болу ши стаг барт боцучу юьртал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Малх</w:t>
            </w:r>
            <w:proofErr w:type="gramEnd"/>
            <w:r w:rsidRPr="00851146">
              <w:rPr>
                <w:rFonts w:ascii="Times New Roman" w:eastAsia="Times New Roman" w:hAnsi="Times New Roman" w:cs="Times New Roman"/>
                <w:sz w:val="24"/>
                <w:szCs w:val="24"/>
                <w:lang w:eastAsia="ru-RU"/>
              </w:rPr>
              <w:t xml:space="preserve"> а, бутт </w:t>
            </w:r>
            <w:r w:rsidR="001D695D" w:rsidRPr="00851146">
              <w:rPr>
                <w:rFonts w:ascii="Times New Roman" w:eastAsia="Times New Roman" w:hAnsi="Times New Roman" w:cs="Times New Roman"/>
                <w:sz w:val="24"/>
                <w:szCs w:val="24"/>
                <w:lang w:eastAsia="ru-RU"/>
              </w:rPr>
              <w:t xml:space="preserve">а» </w:t>
            </w:r>
            <w:r w:rsidR="001D695D" w:rsidRPr="00851146">
              <w:rPr>
                <w:rFonts w:ascii="Times New Roman" w:hAnsi="Times New Roman" w:cs="Times New Roman"/>
                <w:sz w:val="24"/>
                <w:szCs w:val="24"/>
              </w:rPr>
              <w:t>(</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Ло доцуш 1а а хир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Х1ораннан,</w:t>
            </w:r>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Дийцар «Диттийн </w:t>
            </w:r>
            <w:r w:rsidR="001D695D" w:rsidRPr="00851146">
              <w:rPr>
                <w:rFonts w:ascii="Times New Roman" w:eastAsia="Times New Roman" w:hAnsi="Times New Roman" w:cs="Times New Roman"/>
                <w:sz w:val="24"/>
                <w:szCs w:val="24"/>
                <w:lang w:eastAsia="ru-RU"/>
              </w:rPr>
              <w:t>къовсам» (</w:t>
            </w:r>
            <w:r w:rsidRPr="00851146">
              <w:rPr>
                <w:rFonts w:ascii="Times New Roman" w:eastAsia="Times New Roman" w:hAnsi="Times New Roman" w:cs="Times New Roman"/>
                <w:sz w:val="24"/>
                <w:szCs w:val="24"/>
                <w:lang w:eastAsia="ru-RU"/>
              </w:rPr>
              <w:t>Хрестомати</w:t>
            </w:r>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Маккхал</w:t>
            </w:r>
            <w:proofErr w:type="gramEnd"/>
            <w:r>
              <w:rPr>
                <w:rFonts w:ascii="Times New Roman" w:eastAsia="Times New Roman" w:hAnsi="Times New Roman" w:cs="Times New Roman"/>
                <w:sz w:val="24"/>
                <w:szCs w:val="24"/>
                <w:lang w:eastAsia="ru-RU"/>
              </w:rPr>
              <w:t xml:space="preserve">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 бераш — 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w:t>
            </w:r>
            <w:r w:rsidR="001D695D" w:rsidRPr="00851146">
              <w:rPr>
                <w:rFonts w:ascii="Times New Roman" w:eastAsia="Times New Roman" w:hAnsi="Times New Roman" w:cs="Times New Roman"/>
                <w:sz w:val="24"/>
                <w:szCs w:val="24"/>
                <w:lang w:eastAsia="ru-RU"/>
              </w:rPr>
              <w:t>Борз,</w:t>
            </w:r>
            <w:r w:rsidRPr="00851146">
              <w:rPr>
                <w:rFonts w:ascii="Times New Roman" w:eastAsia="Times New Roman" w:hAnsi="Times New Roman" w:cs="Times New Roman"/>
                <w:sz w:val="24"/>
                <w:szCs w:val="24"/>
                <w:lang w:eastAsia="ru-RU"/>
              </w:rPr>
              <w:t xml:space="preserve"> а, </w:t>
            </w:r>
            <w:proofErr w:type="gramStart"/>
            <w:r w:rsidRPr="00851146">
              <w:rPr>
                <w:rFonts w:ascii="Times New Roman" w:eastAsia="Times New Roman" w:hAnsi="Times New Roman" w:cs="Times New Roman"/>
                <w:sz w:val="24"/>
                <w:szCs w:val="24"/>
                <w:lang w:eastAsia="ru-RU"/>
              </w:rPr>
              <w:t>цхьогал</w:t>
            </w:r>
            <w:proofErr w:type="gramEnd"/>
            <w:r w:rsidRPr="00851146">
              <w:rPr>
                <w:rFonts w:ascii="Times New Roman" w:eastAsia="Times New Roman" w:hAnsi="Times New Roman" w:cs="Times New Roman"/>
                <w:sz w:val="24"/>
                <w:szCs w:val="24"/>
                <w:lang w:eastAsia="ru-RU"/>
              </w:rPr>
              <w:t xml:space="preserve">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Перспективный план по устному народному творчеству в старшей группе</w:t>
      </w:r>
    </w:p>
    <w:p w:rsidR="001D695D" w:rsidRPr="00851146"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вонах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Х1иций-биц1</w:t>
            </w:r>
            <w:r w:rsidR="001D695D" w:rsidRPr="00851146">
              <w:rPr>
                <w:rFonts w:ascii="Times New Roman" w:eastAsia="Times New Roman" w:hAnsi="Times New Roman" w:cs="Times New Roman"/>
                <w:sz w:val="24"/>
                <w:szCs w:val="24"/>
                <w:lang w:eastAsia="ru-RU"/>
              </w:rPr>
              <w:t>ий биц</w:t>
            </w:r>
            <w:r w:rsidRPr="00851146">
              <w:rPr>
                <w:rFonts w:ascii="Times New Roman" w:eastAsia="Times New Roman" w:hAnsi="Times New Roman" w:cs="Times New Roman"/>
                <w:sz w:val="24"/>
                <w:szCs w:val="24"/>
                <w:lang w:eastAsia="ru-RU"/>
              </w:rPr>
              <w:t xml:space="preserve">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w:t>
            </w:r>
            <w:r w:rsidR="001D695D" w:rsidRPr="00851146">
              <w:rPr>
                <w:rFonts w:ascii="Times New Roman" w:eastAsia="Times New Roman" w:hAnsi="Times New Roman" w:cs="Times New Roman"/>
                <w:sz w:val="24"/>
                <w:szCs w:val="24"/>
                <w:lang w:eastAsia="ru-RU"/>
              </w:rPr>
              <w:t>лека 1</w:t>
            </w:r>
            <w:r w:rsidRPr="00851146">
              <w:rPr>
                <w:rFonts w:ascii="Times New Roman" w:eastAsia="Times New Roman" w:hAnsi="Times New Roman" w:cs="Times New Roman"/>
                <w:sz w:val="24"/>
                <w:szCs w:val="24"/>
                <w:lang w:eastAsia="ru-RU"/>
              </w:rPr>
              <w:t>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Иттозза  пхьар</w:t>
            </w:r>
            <w:proofErr w:type="gramEnd"/>
            <w:r w:rsidRPr="00851146">
              <w:rPr>
                <w:rFonts w:ascii="Times New Roman" w:eastAsia="Times New Roman" w:hAnsi="Times New Roman" w:cs="Times New Roman"/>
                <w:sz w:val="24"/>
                <w:szCs w:val="24"/>
                <w:lang w:eastAsia="ru-RU"/>
              </w:rPr>
              <w:t>,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Б1аьргана гинарг тешаме 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Пхьагал</w:t>
            </w:r>
            <w:proofErr w:type="gramEnd"/>
            <w:r w:rsidRPr="00851146">
              <w:rPr>
                <w:rFonts w:ascii="Times New Roman" w:eastAsia="Times New Roman" w:hAnsi="Times New Roman" w:cs="Times New Roman"/>
                <w:sz w:val="24"/>
                <w:szCs w:val="24"/>
                <w:lang w:eastAsia="ru-RU"/>
              </w:rPr>
              <w:t xml:space="preserve"> а, хьех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доттаг1чуьнца дуьненан йисте а кхача хала 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«Лайн чимаш» </w:t>
            </w:r>
            <w:r w:rsidRPr="00851146">
              <w:rPr>
                <w:rFonts w:ascii="Times New Roman" w:eastAsia="Times New Roman" w:hAnsi="Times New Roman" w:cs="Times New Roman"/>
                <w:sz w:val="24"/>
                <w:szCs w:val="24"/>
                <w:lang w:eastAsia="ru-RU"/>
              </w:rPr>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w:t>
            </w:r>
            <w:proofErr w:type="gramStart"/>
            <w:r w:rsidRPr="00851146">
              <w:rPr>
                <w:rFonts w:ascii="Times New Roman" w:eastAsia="Times New Roman" w:hAnsi="Times New Roman" w:cs="Times New Roman"/>
                <w:sz w:val="24"/>
                <w:szCs w:val="24"/>
                <w:lang w:eastAsia="ru-RU"/>
              </w:rPr>
              <w:t>боттам  саммачи</w:t>
            </w:r>
            <w:proofErr w:type="gramEnd"/>
            <w:r w:rsidRPr="00851146">
              <w:rPr>
                <w:rFonts w:ascii="Times New Roman" w:eastAsia="Times New Roman" w:hAnsi="Times New Roman" w:cs="Times New Roman"/>
                <w:sz w:val="24"/>
                <w:szCs w:val="24"/>
                <w:lang w:eastAsia="ru-RU"/>
              </w:rPr>
              <w:t>,</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w:t>
            </w:r>
            <w:proofErr w:type="gramStart"/>
            <w:r w:rsidRPr="00851146">
              <w:rPr>
                <w:rFonts w:ascii="Times New Roman" w:eastAsia="Times New Roman" w:hAnsi="Times New Roman" w:cs="Times New Roman"/>
                <w:sz w:val="24"/>
                <w:szCs w:val="24"/>
                <w:lang w:eastAsia="ru-RU"/>
              </w:rPr>
              <w:t>лечи  ветан</w:t>
            </w:r>
            <w:proofErr w:type="gramEnd"/>
            <w:r w:rsidRPr="00851146">
              <w:rPr>
                <w:rFonts w:ascii="Times New Roman" w:eastAsia="Times New Roman" w:hAnsi="Times New Roman" w:cs="Times New Roman"/>
                <w:sz w:val="24"/>
                <w:szCs w:val="24"/>
                <w:lang w:eastAsia="ru-RU"/>
              </w:rPr>
              <w:t>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Хьо  д</w:t>
            </w:r>
            <w:proofErr w:type="gramEnd"/>
            <w:r w:rsidRPr="00851146">
              <w:rPr>
                <w:rFonts w:ascii="Times New Roman" w:eastAsia="Times New Roman" w:hAnsi="Times New Roman" w:cs="Times New Roman"/>
                <w:sz w:val="24"/>
                <w:szCs w:val="24"/>
                <w:lang w:eastAsia="ru-RU"/>
              </w:rPr>
              <w:t>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Нехан махкахь эла хуьлучул, 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«Текхарго 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«Г1аж куьйга т1е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Бунч1</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Зингат</w:t>
            </w:r>
            <w:proofErr w:type="gramEnd"/>
            <w:r w:rsidRPr="00851146">
              <w:rPr>
                <w:rFonts w:ascii="Times New Roman" w:eastAsia="Times New Roman" w:hAnsi="Times New Roman" w:cs="Times New Roman"/>
                <w:sz w:val="24"/>
                <w:szCs w:val="24"/>
                <w:lang w:eastAsia="ru-RU"/>
              </w:rPr>
              <w:t xml:space="preserve"> а, к1ен буьртиг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долу воккха стаг а къиза эла </w:t>
            </w:r>
            <w:proofErr w:type="gramStart"/>
            <w:r w:rsidRPr="00851146">
              <w:rPr>
                <w:rFonts w:ascii="Times New Roman" w:eastAsia="Times New Roman" w:hAnsi="Times New Roman" w:cs="Times New Roman"/>
                <w:sz w:val="24"/>
                <w:szCs w:val="24"/>
                <w:lang w:eastAsia="ru-RU"/>
              </w:rPr>
              <w:t>а»  (</w:t>
            </w:r>
            <w:proofErr w:type="gramEnd"/>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«Гали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«Аьхке»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lastRenderedPageBreak/>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подготовительной группе</w:t>
      </w:r>
    </w:p>
    <w:p w:rsidR="005F3F2A" w:rsidRPr="00851146" w:rsidRDefault="005F3F2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993"/>
        <w:gridCol w:w="2126"/>
        <w:gridCol w:w="1701"/>
        <w:gridCol w:w="1984"/>
        <w:gridCol w:w="2268"/>
        <w:gridCol w:w="1844"/>
        <w:gridCol w:w="1700"/>
        <w:gridCol w:w="2126"/>
      </w:tblGrid>
      <w:tr w:rsidR="002D66A7"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Хрестомати</w:t>
            </w:r>
            <w:r w:rsidR="001D695D">
              <w:rPr>
                <w:rFonts w:ascii="Times New Roman" w:eastAsia="Times New Roman" w:hAnsi="Times New Roman" w:cs="Times New Roman"/>
                <w:sz w:val="24"/>
                <w:szCs w:val="24"/>
                <w:lang w:eastAsia="ru-RU"/>
              </w:rPr>
              <w:t xml:space="preserve"> </w:t>
            </w:r>
            <w:r w:rsidR="001D695D" w:rsidRPr="00851146">
              <w:rPr>
                <w:rFonts w:ascii="Times New Roman" w:hAnsi="Times New Roman" w:cs="Times New Roman"/>
                <w:sz w:val="24"/>
                <w:szCs w:val="24"/>
              </w:rPr>
              <w:t>аг</w:t>
            </w:r>
            <w:r w:rsidR="00A54A39">
              <w:rPr>
                <w:rFonts w:ascii="Times New Roman" w:hAnsi="Times New Roman" w:cs="Times New Roman"/>
                <w:sz w:val="24"/>
                <w:szCs w:val="24"/>
              </w:rPr>
              <w:t>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Туьшан буьрканах 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Цхьара, цхьара - цхьайтта, ц1ийннана - шийтта, ши мотт бетта к1удал, туп 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Саг1ийна 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Гали чу </w:t>
            </w:r>
            <w:proofErr w:type="gramStart"/>
            <w:r w:rsidRPr="00851146">
              <w:rPr>
                <w:rFonts w:ascii="Times New Roman" w:eastAsia="Times New Roman" w:hAnsi="Times New Roman" w:cs="Times New Roman"/>
                <w:sz w:val="24"/>
                <w:szCs w:val="24"/>
                <w:lang w:eastAsia="ru-RU"/>
              </w:rPr>
              <w:t>когаш</w:t>
            </w:r>
            <w:proofErr w:type="gramEnd"/>
            <w:r w:rsidRPr="00851146">
              <w:rPr>
                <w:rFonts w:ascii="Times New Roman" w:eastAsia="Times New Roman" w:hAnsi="Times New Roman" w:cs="Times New Roman"/>
                <w:sz w:val="24"/>
                <w:szCs w:val="24"/>
                <w:lang w:eastAsia="ru-RU"/>
              </w:rPr>
              <w:t xml:space="preserve"> а 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«Шаьлта, добхка, 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Вонехьа доьрзур долу дика цкъа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Г1иллакх дезаш волчунна и генахь </w:t>
            </w:r>
            <w:r w:rsidRPr="00851146">
              <w:rPr>
                <w:rFonts w:ascii="Times New Roman" w:eastAsia="Times New Roman" w:hAnsi="Times New Roman" w:cs="Times New Roman"/>
                <w:sz w:val="24"/>
                <w:szCs w:val="24"/>
                <w:lang w:eastAsia="ru-RU"/>
              </w:rPr>
              <w:lastRenderedPageBreak/>
              <w:t>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«Стаг т1евеъча хьалаг1аттара</w:t>
            </w:r>
            <w:r w:rsidRPr="00851146">
              <w:rPr>
                <w:rFonts w:ascii="Times New Roman" w:eastAsia="Times New Roman" w:hAnsi="Times New Roman" w:cs="Times New Roman"/>
                <w:sz w:val="24"/>
                <w:szCs w:val="24"/>
                <w:lang w:eastAsia="ru-RU"/>
              </w:rPr>
              <w:lastRenderedPageBreak/>
              <w:t>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r w:rsidR="001D695D" w:rsidRPr="00851146">
              <w:rPr>
                <w:rFonts w:ascii="Times New Roman" w:eastAsia="Times New Roman" w:hAnsi="Times New Roman" w:cs="Times New Roman"/>
                <w:sz w:val="24"/>
                <w:szCs w:val="24"/>
                <w:lang w:eastAsia="ru-RU"/>
              </w:rPr>
              <w:t>ара,</w:t>
            </w:r>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Март</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Даккхий а, кегий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1D695D" w:rsidP="008F7A5B">
            <w:pPr>
              <w:spacing w:after="0" w:line="240" w:lineRule="auto"/>
              <w:ind w:left="75" w:right="75"/>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1у</w:t>
            </w:r>
            <w:proofErr w:type="gramEnd"/>
            <w:r w:rsidR="008632E2" w:rsidRPr="00851146">
              <w:rPr>
                <w:rFonts w:ascii="Times New Roman" w:eastAsia="Times New Roman" w:hAnsi="Times New Roman" w:cs="Times New Roman"/>
                <w:sz w:val="24"/>
                <w:szCs w:val="24"/>
                <w:lang w:eastAsia="ru-RU"/>
              </w:rPr>
              <w:t xml:space="preserve"> а, эсий 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«Бур-</w:t>
            </w:r>
            <w:proofErr w:type="gramStart"/>
            <w:r w:rsidRPr="00851146">
              <w:rPr>
                <w:rFonts w:ascii="Times New Roman" w:eastAsia="Times New Roman" w:hAnsi="Times New Roman" w:cs="Times New Roman"/>
                <w:sz w:val="24"/>
                <w:szCs w:val="24"/>
                <w:lang w:eastAsia="ru-RU"/>
              </w:rPr>
              <w:t>бур….</w:t>
            </w:r>
            <w:proofErr w:type="gramEnd"/>
            <w:r w:rsidRPr="00851146">
              <w:rPr>
                <w:rFonts w:ascii="Times New Roman" w:eastAsia="Times New Roman" w:hAnsi="Times New Roman" w:cs="Times New Roman"/>
                <w:sz w:val="24"/>
                <w:szCs w:val="24"/>
                <w:lang w:eastAsia="ru-RU"/>
              </w:rPr>
              <w:t xml:space="preserve">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w:t>
            </w:r>
            <w:proofErr w:type="gramStart"/>
            <w:r w:rsidRPr="00851146">
              <w:rPr>
                <w:rFonts w:ascii="Times New Roman" w:eastAsia="Times New Roman" w:hAnsi="Times New Roman" w:cs="Times New Roman"/>
                <w:sz w:val="24"/>
                <w:szCs w:val="24"/>
                <w:lang w:eastAsia="ru-RU"/>
              </w:rPr>
              <w:t>Хьо</w:t>
            </w:r>
            <w:proofErr w:type="gramEnd"/>
            <w:r w:rsidRPr="00851146">
              <w:rPr>
                <w:rFonts w:ascii="Times New Roman" w:eastAsia="Times New Roman" w:hAnsi="Times New Roman" w:cs="Times New Roman"/>
                <w:sz w:val="24"/>
                <w:szCs w:val="24"/>
                <w:lang w:eastAsia="ru-RU"/>
              </w:rPr>
              <w:t xml:space="preserve">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rPr>
          <w:trHeight w:val="1016"/>
        </w:trPr>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Хрестомати- </w:t>
      </w:r>
      <w:r w:rsidRPr="00C71BC5">
        <w:rPr>
          <w:rFonts w:ascii="Times New Roman" w:hAnsi="Times New Roman" w:cs="Times New Roman"/>
          <w:sz w:val="24"/>
          <w:szCs w:val="24"/>
        </w:rPr>
        <w:t xml:space="preserve">Эдилов С.Э. «Берийн </w:t>
      </w:r>
      <w:proofErr w:type="gramStart"/>
      <w:r w:rsidRPr="00C71BC5">
        <w:rPr>
          <w:rFonts w:ascii="Times New Roman" w:hAnsi="Times New Roman" w:cs="Times New Roman"/>
          <w:sz w:val="24"/>
          <w:szCs w:val="24"/>
        </w:rPr>
        <w:t>бошмашна</w:t>
      </w:r>
      <w:proofErr w:type="gramEnd"/>
      <w:r w:rsidRPr="00C71BC5">
        <w:rPr>
          <w:rFonts w:ascii="Times New Roman" w:hAnsi="Times New Roman" w:cs="Times New Roman"/>
          <w:sz w:val="24"/>
          <w:szCs w:val="24"/>
        </w:rPr>
        <w:t xml:space="preserve">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1D695D"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духовно</w:t>
      </w:r>
      <w:r w:rsidR="002057B5">
        <w:rPr>
          <w:rFonts w:ascii="Times New Roman" w:hAnsi="Times New Roman" w:cs="Times New Roman"/>
          <w:b/>
          <w:sz w:val="24"/>
          <w:szCs w:val="24"/>
        </w:rPr>
        <w:t>-нравственному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2057B5" w:rsidP="005340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65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CA1DEC">
        <w:trPr>
          <w:trHeight w:val="138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CA1DEC">
        <w:trPr>
          <w:trHeight w:val="1322"/>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Разнообразие растительно</w:t>
            </w:r>
            <w:r w:rsidRPr="00CA1DEC">
              <w:rPr>
                <w:rFonts w:ascii="Times New Roman" w:hAnsi="Times New Roman" w:cs="Times New Roman"/>
                <w:sz w:val="24"/>
                <w:szCs w:val="24"/>
              </w:rPr>
              <w:lastRenderedPageBreak/>
              <w:t>го мира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B62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B62514">
      <w:pPr>
        <w:spacing w:after="0" w:line="240" w:lineRule="auto"/>
        <w:jc w:val="both"/>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p w:rsidR="002057B5" w:rsidRPr="00CA1DEC" w:rsidRDefault="002057B5" w:rsidP="00B62514">
      <w:pPr>
        <w:spacing w:after="0" w:line="240" w:lineRule="auto"/>
        <w:jc w:val="both"/>
        <w:rPr>
          <w:rFonts w:ascii="Times New Roman" w:hAnsi="Times New Roman" w:cs="Times New Roman"/>
          <w:b/>
          <w:sz w:val="24"/>
          <w:szCs w:val="24"/>
        </w:rPr>
      </w:pP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п/п</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701E" w:rsidP="00CA1DEC">
            <w:pPr>
              <w:spacing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способность воспринимать литературные произведения и анализировать услышанное</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учить формировать свои мысли, выражать чувства</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обогащать словарный запас</w:t>
            </w:r>
            <w:r w:rsidR="00CA1DEC" w:rsidRPr="00CA1DEC">
              <w:rPr>
                <w:rFonts w:ascii="Times New Roman" w:eastAsia="Times New Roman" w:hAnsi="Times New Roman" w:cs="Times New Roman"/>
                <w:sz w:val="24"/>
                <w:szCs w:val="24"/>
              </w:rPr>
              <w:t>.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lastRenderedPageBreak/>
              <w:t xml:space="preserve">Продолжить формировать у детей представление о человеке; пополнить знания детей об основных частях тела (руках) и их значении (значимости, особенностях движений - руки </w:t>
            </w:r>
            <w:r w:rsidRPr="00CA1DEC">
              <w:rPr>
                <w:rFonts w:ascii="Times New Roman" w:eastAsia="Times New Roman" w:hAnsi="Times New Roman" w:cs="Times New Roman"/>
                <w:sz w:val="24"/>
                <w:szCs w:val="24"/>
              </w:rPr>
              <w:lastRenderedPageBreak/>
              <w:t>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851146" w:rsidRDefault="0008456E" w:rsidP="00DE0D05">
      <w:pPr>
        <w:pStyle w:val="a3"/>
        <w:spacing w:before="0" w:beforeAutospacing="0" w:after="0" w:afterAutospacing="0"/>
        <w:jc w:val="both"/>
        <w:rPr>
          <w:shd w:val="clear" w:color="auto" w:fill="F6F6F6"/>
        </w:rPr>
      </w:pPr>
      <w:r w:rsidRPr="00851146">
        <w:rPr>
          <w:shd w:val="clear" w:color="auto" w:fill="F6F6F6"/>
        </w:rPr>
        <w:t xml:space="preserve">    </w:t>
      </w:r>
      <w:r w:rsidR="009E02E5" w:rsidRPr="00851146">
        <w:rPr>
          <w:shd w:val="clear" w:color="auto" w:fill="F6F6F6"/>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851146">
        <w:rPr>
          <w:shd w:val="clear" w:color="auto" w:fill="F6F6F6"/>
        </w:rPr>
        <w:t>;</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w:t>
      </w:r>
      <w:r w:rsidR="009312C7" w:rsidRPr="00851146">
        <w:rPr>
          <w:shd w:val="clear" w:color="auto" w:fill="F6F6F6"/>
        </w:rPr>
        <w:t>ряженья</w:t>
      </w:r>
      <w:r w:rsidRPr="00851146">
        <w:rPr>
          <w:shd w:val="clear" w:color="auto" w:fill="F6F6F6"/>
        </w:rPr>
        <w:t xml:space="preserve"> со специально пошитыми для детей народными костюмами;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851146">
        <w:rPr>
          <w:shd w:val="clear" w:color="auto" w:fill="F6F6F6"/>
        </w:rPr>
        <w:t>Чечни</w:t>
      </w:r>
      <w:r w:rsidRPr="00851146">
        <w:rPr>
          <w:shd w:val="clear" w:color="auto" w:fill="F6F6F6"/>
        </w:rPr>
        <w:t xml:space="preserve">, оформить фотовыставку с достопримечательностями, социокультурными объектами малой родины.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Распространены в детских садах мини-музеи. Тематика их разнообразна: «</w:t>
      </w:r>
      <w:r w:rsidR="0008456E" w:rsidRPr="00851146">
        <w:rPr>
          <w:shd w:val="clear" w:color="auto" w:fill="F6F6F6"/>
        </w:rPr>
        <w:t>Чечен</w:t>
      </w:r>
      <w:r w:rsidRPr="00851146">
        <w:rPr>
          <w:shd w:val="clear" w:color="auto" w:fill="F6F6F6"/>
        </w:rPr>
        <w:t>ская изба», «Посуда наших предков», «Народна</w:t>
      </w:r>
      <w:r w:rsidR="009E5EF9" w:rsidRPr="00851146">
        <w:rPr>
          <w:shd w:val="clear" w:color="auto" w:fill="F6F6F6"/>
        </w:rPr>
        <w:t>я вышивка», «Украшения</w:t>
      </w:r>
      <w:r w:rsidRPr="00851146">
        <w:rPr>
          <w:shd w:val="clear" w:color="auto" w:fill="F6F6F6"/>
        </w:rPr>
        <w:t>», «Старинные изделия из дерева», «Орудия труда», «Народные игрушки», «Бабушкин сундук», «Старые фотографии», «Природа родного края», «Макеты старинных зданий».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нужны прялка</w:t>
      </w:r>
      <w:r w:rsidR="0008456E" w:rsidRPr="00851146">
        <w:rPr>
          <w:shd w:val="clear" w:color="auto" w:fill="F6F6F6"/>
        </w:rPr>
        <w:t xml:space="preserve"> (урчакх)</w:t>
      </w:r>
      <w:r w:rsidRPr="00851146">
        <w:rPr>
          <w:shd w:val="clear" w:color="auto" w:fill="F6F6F6"/>
        </w:rPr>
        <w:t xml:space="preserve">, </w:t>
      </w:r>
      <w:r w:rsidR="0008456E" w:rsidRPr="00851146">
        <w:rPr>
          <w:shd w:val="clear" w:color="auto" w:fill="F6F6F6"/>
        </w:rPr>
        <w:t>сепаратор (т1о боккху маше), к1удал и т.д</w:t>
      </w:r>
      <w:r w:rsidRPr="00851146">
        <w:rPr>
          <w:shd w:val="clear" w:color="auto" w:fill="F6F6F6"/>
        </w:rPr>
        <w:t xml:space="preserve">. Интересно детям будет сравнить современный утюг и утюг на углях. Среда музея положительно воздействует на </w:t>
      </w:r>
      <w:r w:rsidRPr="00851146">
        <w:rPr>
          <w:shd w:val="clear" w:color="auto" w:fill="F6F6F6"/>
        </w:rPr>
        <w:lastRenderedPageBreak/>
        <w:t xml:space="preserve">развитие дошкольников. Им очень нравится, сидя на </w:t>
      </w:r>
      <w:r w:rsidR="0008456E" w:rsidRPr="00851146">
        <w:rPr>
          <w:shd w:val="clear" w:color="auto" w:fill="F6F6F6"/>
        </w:rPr>
        <w:t>пеньках</w:t>
      </w:r>
      <w:r w:rsidRPr="00851146">
        <w:rPr>
          <w:shd w:val="clear" w:color="auto" w:fill="F6F6F6"/>
        </w:rPr>
        <w:t xml:space="preserve">, слушать </w:t>
      </w:r>
      <w:r w:rsidR="0008456E" w:rsidRPr="00851146">
        <w:rPr>
          <w:shd w:val="clear" w:color="auto" w:fill="F6F6F6"/>
        </w:rPr>
        <w:t>чечен</w:t>
      </w:r>
      <w:r w:rsidRPr="00851146">
        <w:rPr>
          <w:shd w:val="clear" w:color="auto" w:fill="F6F6F6"/>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851146">
        <w:rPr>
          <w:shd w:val="clear" w:color="auto" w:fill="F6F6F6"/>
        </w:rPr>
        <w:t xml:space="preserve"> (тайниг)</w:t>
      </w:r>
      <w:r w:rsidRPr="00851146">
        <w:rPr>
          <w:shd w:val="clear" w:color="auto" w:fill="F6F6F6"/>
        </w:rPr>
        <w:t xml:space="preserve">. Как правило, кукла была тряпичной, сшитая руками мам, бабушек или смотанная ребенком. </w:t>
      </w:r>
      <w:r w:rsidR="003F17D1" w:rsidRPr="00851146">
        <w:rPr>
          <w:shd w:val="clear" w:color="auto" w:fill="F6F6F6"/>
        </w:rPr>
        <w:t>Национальная тряпичная шкатулка-бохча</w:t>
      </w:r>
      <w:r w:rsidRPr="00851146">
        <w:rPr>
          <w:shd w:val="clear" w:color="auto" w:fill="F6F6F6"/>
        </w:rPr>
        <w:t xml:space="preserve">. Эта незамысловатая поделка приобщала ребенка к труду и творчеству. По обычаям, тряпичную </w:t>
      </w:r>
      <w:r w:rsidR="003F17D1" w:rsidRPr="00851146">
        <w:rPr>
          <w:shd w:val="clear" w:color="auto" w:fill="F6F6F6"/>
        </w:rPr>
        <w:t>шкатулку</w:t>
      </w:r>
      <w:r w:rsidRPr="00851146">
        <w:rPr>
          <w:shd w:val="clear" w:color="auto" w:fill="F6F6F6"/>
        </w:rPr>
        <w:t xml:space="preserve"> шила бабушка</w:t>
      </w:r>
      <w:r w:rsidR="003F17D1" w:rsidRPr="00851146">
        <w:rPr>
          <w:shd w:val="clear" w:color="auto" w:fill="F6F6F6"/>
        </w:rPr>
        <w:t xml:space="preserve"> или</w:t>
      </w:r>
      <w:r w:rsidRPr="00851146">
        <w:rPr>
          <w:shd w:val="clear" w:color="auto" w:fill="F6F6F6"/>
        </w:rPr>
        <w:t xml:space="preserve"> мать</w:t>
      </w:r>
      <w:r w:rsidR="003F17D1" w:rsidRPr="00851146">
        <w:rPr>
          <w:shd w:val="clear" w:color="auto" w:fill="F6F6F6"/>
        </w:rPr>
        <w:t>.</w:t>
      </w:r>
      <w:r w:rsidRPr="00851146">
        <w:rPr>
          <w:shd w:val="clear" w:color="auto" w:fill="F6F6F6"/>
        </w:rPr>
        <w:t xml:space="preserve"> </w:t>
      </w:r>
      <w:r w:rsidR="003F17D1" w:rsidRPr="00851146">
        <w:rPr>
          <w:shd w:val="clear" w:color="auto" w:fill="F6F6F6"/>
        </w:rPr>
        <w:t xml:space="preserve"> В ней хранились разные лоскуты от изделий, цветные нитки, </w:t>
      </w:r>
      <w:r w:rsidR="00BA3293" w:rsidRPr="00851146">
        <w:rPr>
          <w:shd w:val="clear" w:color="auto" w:fill="F6F6F6"/>
        </w:rPr>
        <w:t xml:space="preserve">иголки, булавки, </w:t>
      </w:r>
      <w:r w:rsidR="003F17D1" w:rsidRPr="00851146">
        <w:rPr>
          <w:shd w:val="clear" w:color="auto" w:fill="F6F6F6"/>
        </w:rPr>
        <w:t>могли хранить</w:t>
      </w:r>
      <w:r w:rsidR="00BA3293" w:rsidRPr="00851146">
        <w:rPr>
          <w:shd w:val="clear" w:color="auto" w:fill="F6F6F6"/>
        </w:rPr>
        <w:t xml:space="preserve"> также и золотые украшения.</w:t>
      </w:r>
      <w:r w:rsidR="003F17D1" w:rsidRPr="00851146">
        <w:rPr>
          <w:shd w:val="clear" w:color="auto" w:fill="F6F6F6"/>
        </w:rPr>
        <w:t xml:space="preserve"> </w:t>
      </w:r>
      <w:r w:rsidRPr="00851146">
        <w:rPr>
          <w:shd w:val="clear" w:color="auto" w:fill="F6F6F6"/>
        </w:rPr>
        <w:t xml:space="preserve">Такая </w:t>
      </w:r>
      <w:r w:rsidR="00BA3293" w:rsidRPr="00851146">
        <w:rPr>
          <w:shd w:val="clear" w:color="auto" w:fill="F6F6F6"/>
        </w:rPr>
        <w:t>шкатулка</w:t>
      </w:r>
      <w:r w:rsidRPr="00851146">
        <w:rPr>
          <w:shd w:val="clear" w:color="auto" w:fill="F6F6F6"/>
        </w:rPr>
        <w:t xml:space="preserve"> была своеобразным эталоном рукоделия</w:t>
      </w:r>
      <w:r w:rsidR="00BA3293" w:rsidRPr="00851146">
        <w:rPr>
          <w:shd w:val="clear" w:color="auto" w:fill="F6F6F6"/>
        </w:rPr>
        <w:t>.</w:t>
      </w:r>
      <w:r w:rsidRPr="00851146">
        <w:rPr>
          <w:shd w:val="clear" w:color="auto" w:fill="F6F6F6"/>
        </w:rPr>
        <w:t xml:space="preserve"> По ним могли судить о мастерстве самой владелицы, о ее подготовке к труду: умеет ли шить, вышивать вязать. </w:t>
      </w:r>
      <w:r w:rsidR="0008456E" w:rsidRPr="00851146">
        <w:rPr>
          <w:shd w:val="clear" w:color="auto" w:fill="F6F6F6"/>
        </w:rPr>
        <w:t xml:space="preserve"> </w:t>
      </w:r>
      <w:r w:rsidR="00CA701E" w:rsidRPr="00851146">
        <w:rPr>
          <w:shd w:val="clear" w:color="auto" w:fill="F6F6F6"/>
        </w:rPr>
        <w:t>Бохча может</w:t>
      </w:r>
      <w:r w:rsidRPr="00851146">
        <w:rPr>
          <w:shd w:val="clear" w:color="auto" w:fill="F6F6F6"/>
        </w:rPr>
        <w:t xml:space="preserve"> стать неотъемлемой частью</w:t>
      </w:r>
      <w:r w:rsidR="0008456E" w:rsidRPr="00851146">
        <w:rPr>
          <w:shd w:val="clear" w:color="auto" w:fill="F6F6F6"/>
        </w:rPr>
        <w:t xml:space="preserve"> </w:t>
      </w:r>
      <w:r w:rsidRPr="00851146">
        <w:rPr>
          <w:shd w:val="clear" w:color="auto" w:fill="F6F6F6"/>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851146">
        <w:rPr>
          <w:shd w:val="clear" w:color="auto" w:fill="F6F6F6"/>
        </w:rPr>
        <w:t>сада. Пространство участка так</w:t>
      </w:r>
      <w:r w:rsidRPr="00851146">
        <w:rPr>
          <w:shd w:val="clear" w:color="auto" w:fill="F6F6F6"/>
        </w:rPr>
        <w:t>же</w:t>
      </w:r>
      <w:r w:rsidR="00BA3293" w:rsidRPr="00851146">
        <w:rPr>
          <w:shd w:val="clear" w:color="auto" w:fill="F6F6F6"/>
        </w:rPr>
        <w:t>,</w:t>
      </w:r>
      <w:r w:rsidRPr="00851146">
        <w:rPr>
          <w:shd w:val="clear" w:color="auto" w:fill="F6F6F6"/>
        </w:rPr>
        <w:t xml:space="preserve"> как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851146">
        <w:rPr>
          <w:shd w:val="clear" w:color="auto" w:fill="F6F6F6"/>
        </w:rPr>
        <w:t xml:space="preserve">горах, </w:t>
      </w:r>
      <w:r w:rsidR="0008456E" w:rsidRPr="00851146">
        <w:rPr>
          <w:shd w:val="clear" w:color="auto" w:fill="F6F6F6"/>
        </w:rPr>
        <w:t>села</w:t>
      </w:r>
      <w:r w:rsidRPr="00851146">
        <w:rPr>
          <w:shd w:val="clear" w:color="auto" w:fill="F6F6F6"/>
        </w:rPr>
        <w:t xml:space="preserve">х. На </w:t>
      </w:r>
      <w:r w:rsidR="0008456E" w:rsidRPr="00851146">
        <w:rPr>
          <w:shd w:val="clear" w:color="auto" w:fill="F6F6F6"/>
        </w:rPr>
        <w:t>сель</w:t>
      </w:r>
      <w:r w:rsidRPr="00851146">
        <w:rPr>
          <w:shd w:val="clear" w:color="auto" w:fill="F6F6F6"/>
        </w:rPr>
        <w:t xml:space="preserve">ском дворе жили домашние птицы, животные, пчелы; воду брали из </w:t>
      </w:r>
      <w:r w:rsidR="0008456E" w:rsidRPr="00851146">
        <w:rPr>
          <w:shd w:val="clear" w:color="auto" w:fill="F6F6F6"/>
        </w:rPr>
        <w:t xml:space="preserve">родника </w:t>
      </w:r>
      <w:r w:rsidRPr="00851146">
        <w:rPr>
          <w:shd w:val="clear" w:color="auto" w:fill="F6F6F6"/>
        </w:rPr>
        <w:t xml:space="preserve">(она была чистая, прозрачная, вкусная) ее нужно было много для хозяйства и семьи тогда были большие. Крестьяне </w:t>
      </w:r>
      <w:r w:rsidR="00CA701E" w:rsidRPr="00851146">
        <w:rPr>
          <w:shd w:val="clear" w:color="auto" w:fill="F6F6F6"/>
        </w:rPr>
        <w:t>выращивали кукурузу</w:t>
      </w:r>
      <w:r w:rsidR="0008456E" w:rsidRPr="00851146">
        <w:rPr>
          <w:shd w:val="clear" w:color="auto" w:fill="F6F6F6"/>
        </w:rPr>
        <w:t>, тыкву</w:t>
      </w:r>
      <w:r w:rsidRPr="00851146">
        <w:rPr>
          <w:shd w:val="clear" w:color="auto" w:fill="F6F6F6"/>
        </w:rPr>
        <w:t xml:space="preserve"> и сами на мельнице мололи муку. Дети были большие помощники в домашних делах. </w:t>
      </w:r>
    </w:p>
    <w:p w:rsidR="00050B2D" w:rsidRPr="00851146" w:rsidRDefault="00050B2D" w:rsidP="00DE0D05">
      <w:pPr>
        <w:spacing w:after="0" w:line="240" w:lineRule="auto"/>
        <w:jc w:val="both"/>
        <w:rPr>
          <w:rFonts w:ascii="Times New Roman" w:hAnsi="Times New Roman" w:cs="Times New Roman"/>
          <w:b/>
          <w:sz w:val="24"/>
          <w:szCs w:val="24"/>
        </w:rPr>
      </w:pPr>
    </w:p>
    <w:p w:rsidR="00EE1E31" w:rsidRPr="00851146" w:rsidRDefault="007A71D5"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3.2</w:t>
      </w:r>
      <w:r w:rsidR="00EE1E31" w:rsidRPr="00851146">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BA3293" w:rsidRPr="00851146" w:rsidRDefault="00BA3293" w:rsidP="00DE0D05">
      <w:pPr>
        <w:pStyle w:val="a3"/>
        <w:spacing w:before="0" w:beforeAutospacing="0" w:after="0" w:afterAutospacing="0"/>
        <w:jc w:val="both"/>
        <w:rPr>
          <w:shd w:val="clear" w:color="auto" w:fill="F6F6F6"/>
        </w:rPr>
      </w:pPr>
      <w:r w:rsidRPr="00851146">
        <w:rPr>
          <w:shd w:val="clear" w:color="auto" w:fill="F6F6F6"/>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правилах, нормах общения и взаимодействия с детьми и взрослыми в различных ситуациях;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природе своего края (растениях, животных, в том числе, занесенных в Красную книгу);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родной стране (государственных символах, президенте, столице, особенностях природы, историческом прошлом). </w:t>
      </w:r>
    </w:p>
    <w:p w:rsidR="00EE1E31" w:rsidRPr="00851146" w:rsidRDefault="00EE1E31" w:rsidP="00DE0D05">
      <w:pPr>
        <w:spacing w:after="0" w:line="240" w:lineRule="auto"/>
        <w:jc w:val="both"/>
        <w:rPr>
          <w:rFonts w:ascii="Times New Roman" w:hAnsi="Times New Roman" w:cs="Times New Roman"/>
          <w:b/>
          <w:sz w:val="24"/>
          <w:szCs w:val="24"/>
        </w:rPr>
      </w:pPr>
    </w:p>
    <w:p w:rsidR="00EE1E31" w:rsidRDefault="00CA701E"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Система взаимодействия с</w:t>
      </w:r>
      <w:r w:rsidR="00EE1E31" w:rsidRPr="00851146">
        <w:rPr>
          <w:rFonts w:ascii="Times New Roman" w:hAnsi="Times New Roman" w:cs="Times New Roman"/>
          <w:b/>
          <w:sz w:val="24"/>
          <w:szCs w:val="24"/>
        </w:rPr>
        <w:t xml:space="preserve"> </w:t>
      </w:r>
      <w:r w:rsidRPr="00851146">
        <w:rPr>
          <w:rFonts w:ascii="Times New Roman" w:hAnsi="Times New Roman" w:cs="Times New Roman"/>
          <w:b/>
          <w:sz w:val="24"/>
          <w:szCs w:val="24"/>
        </w:rPr>
        <w:t>родителями включает</w:t>
      </w:r>
      <w:r w:rsidR="00EE1E31" w:rsidRPr="00851146">
        <w:rPr>
          <w:rFonts w:ascii="Times New Roman" w:hAnsi="Times New Roman" w:cs="Times New Roman"/>
          <w:b/>
          <w:sz w:val="24"/>
          <w:szCs w:val="24"/>
        </w:rPr>
        <w:t>:</w:t>
      </w:r>
    </w:p>
    <w:p w:rsidR="00CA701E" w:rsidRPr="00851146" w:rsidRDefault="00CA701E" w:rsidP="00DE0D05">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122AFF">
            <w:pPr>
              <w:spacing w:after="0" w:line="240" w:lineRule="auto"/>
              <w:jc w:val="both"/>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w:t>
            </w:r>
            <w:r w:rsidR="00CA701E" w:rsidRPr="00851146">
              <w:rPr>
                <w:rFonts w:ascii="Times New Roman" w:hAnsi="Times New Roman" w:cs="Times New Roman"/>
                <w:sz w:val="24"/>
                <w:szCs w:val="24"/>
              </w:rPr>
              <w:t>работы ДОУ</w:t>
            </w:r>
            <w:r w:rsidRPr="00851146">
              <w:rPr>
                <w:rFonts w:ascii="Times New Roman" w:hAnsi="Times New Roman" w:cs="Times New Roman"/>
                <w:sz w:val="24"/>
                <w:szCs w:val="24"/>
              </w:rPr>
              <w:t xml:space="preserve">, направленной на </w:t>
            </w:r>
            <w:r w:rsidRPr="00851146">
              <w:rPr>
                <w:rFonts w:ascii="Times New Roman" w:eastAsia="Times New Roman" w:hAnsi="Times New Roman" w:cs="Times New Roman"/>
                <w:sz w:val="24"/>
                <w:szCs w:val="24"/>
                <w:lang w:eastAsia="ru-RU"/>
              </w:rPr>
              <w:t xml:space="preserve">формирование духовно-нравственных отношений и </w:t>
            </w:r>
            <w:r w:rsidR="00CA701E" w:rsidRPr="00851146">
              <w:rPr>
                <w:rFonts w:ascii="Times New Roman" w:eastAsia="Times New Roman" w:hAnsi="Times New Roman" w:cs="Times New Roman"/>
                <w:sz w:val="24"/>
                <w:szCs w:val="24"/>
                <w:lang w:eastAsia="ru-RU"/>
              </w:rPr>
              <w:t>чувств сопричастности</w:t>
            </w:r>
            <w:r w:rsidRPr="00851146">
              <w:rPr>
                <w:rFonts w:ascii="Times New Roman" w:eastAsia="Times New Roman" w:hAnsi="Times New Roman" w:cs="Times New Roman"/>
                <w:sz w:val="24"/>
                <w:szCs w:val="24"/>
                <w:lang w:eastAsia="ru-RU"/>
              </w:rPr>
              <w:t xml:space="preserve">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Pr="00851146" w:rsidRDefault="00EE1E31"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lastRenderedPageBreak/>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w:t>
      </w:r>
      <w:r w:rsidR="00CA701E" w:rsidRPr="00851146">
        <w:rPr>
          <w:rFonts w:ascii="Times New Roman" w:eastAsia="Calibri" w:hAnsi="Times New Roman" w:cs="Times New Roman"/>
          <w:sz w:val="24"/>
          <w:szCs w:val="24"/>
        </w:rPr>
        <w:t>Молодец» и</w:t>
      </w:r>
      <w:r w:rsidRPr="00851146">
        <w:rPr>
          <w:rFonts w:ascii="Times New Roman" w:eastAsia="Calibri" w:hAnsi="Times New Roman" w:cs="Times New Roman"/>
          <w:sz w:val="24"/>
          <w:szCs w:val="24"/>
        </w:rPr>
        <w:t xml:space="preserve">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w:t>
      </w:r>
      <w:r w:rsidR="00CA701E" w:rsidRPr="00851146">
        <w:rPr>
          <w:rFonts w:ascii="Times New Roman" w:eastAsia="Times New Roman" w:hAnsi="Times New Roman" w:cs="Times New Roman"/>
          <w:sz w:val="24"/>
          <w:szCs w:val="24"/>
          <w:lang w:eastAsia="ru-RU"/>
        </w:rPr>
        <w:t>обрядах, традициях</w:t>
      </w:r>
      <w:r w:rsidRPr="00851146">
        <w:rPr>
          <w:rFonts w:ascii="Times New Roman" w:eastAsia="Times New Roman" w:hAnsi="Times New Roman" w:cs="Times New Roman"/>
          <w:sz w:val="24"/>
          <w:szCs w:val="24"/>
          <w:lang w:eastAsia="ru-RU"/>
        </w:rPr>
        <w:t>.</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lastRenderedPageBreak/>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firstRow="1" w:lastRow="0" w:firstColumn="1" w:lastColumn="0" w:noHBand="0" w:noVBand="1"/>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1" w:name="b0c3119abc08f0ed17fc8f7abbbee86aef14e674"/>
            <w:bookmarkStart w:id="2" w:name="1"/>
            <w:bookmarkEnd w:id="1"/>
            <w:bookmarkEnd w:id="2"/>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CA701E" w:rsidRDefault="00CA701E" w:rsidP="00DE0D05">
      <w:pPr>
        <w:pStyle w:val="Default"/>
        <w:jc w:val="both"/>
        <w:rPr>
          <w:color w:val="auto"/>
        </w:rPr>
      </w:pPr>
    </w:p>
    <w:p w:rsidR="00CA701E" w:rsidRPr="00851146" w:rsidRDefault="00CA701E" w:rsidP="00DE0D05">
      <w:pPr>
        <w:pStyle w:val="Default"/>
        <w:jc w:val="both"/>
        <w:rPr>
          <w:color w:val="auto"/>
        </w:rPr>
      </w:pPr>
    </w:p>
    <w:p w:rsidR="00050B2D" w:rsidRPr="00851146" w:rsidRDefault="00050B2D" w:rsidP="00DE0D05">
      <w:pPr>
        <w:pStyle w:val="Default"/>
        <w:jc w:val="both"/>
        <w:rPr>
          <w:color w:val="auto"/>
        </w:rPr>
      </w:pPr>
    </w:p>
    <w:p w:rsidR="00DC418E" w:rsidRPr="00851146" w:rsidRDefault="004077BF" w:rsidP="00E3126E">
      <w:pPr>
        <w:spacing w:after="0" w:line="240" w:lineRule="auto"/>
        <w:jc w:val="both"/>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bCs/>
          <w:sz w:val="24"/>
          <w:szCs w:val="24"/>
          <w:lang w:eastAsia="ru-RU"/>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 xml:space="preserve">Эдилов С.Э. «Берийн </w:t>
      </w:r>
      <w:proofErr w:type="gramStart"/>
      <w:r w:rsidRPr="00122AFF">
        <w:rPr>
          <w:rFonts w:ascii="Times New Roman" w:hAnsi="Times New Roman"/>
          <w:sz w:val="24"/>
          <w:szCs w:val="24"/>
        </w:rPr>
        <w:t>бошмашна</w:t>
      </w:r>
      <w:proofErr w:type="gramEnd"/>
      <w:r w:rsidRPr="00122AFF">
        <w:rPr>
          <w:rFonts w:ascii="Times New Roman" w:hAnsi="Times New Roman"/>
          <w:sz w:val="24"/>
          <w:szCs w:val="24"/>
        </w:rPr>
        <w:t xml:space="preserve"> а, юьхьанцарчу классашна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9E5EF9" w:rsidRPr="00851146">
        <w:rPr>
          <w:rFonts w:ascii="Times New Roman" w:eastAsia="Times New Roman" w:hAnsi="Times New Roman" w:cs="Times New Roman"/>
          <w:b/>
          <w:bCs/>
          <w:sz w:val="24"/>
          <w:szCs w:val="24"/>
          <w:lang w:eastAsia="ru-RU"/>
        </w:rPr>
        <w:t xml:space="preserve">   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xml:space="preserve">, загадки, пословицы, поговорки, </w:t>
      </w:r>
      <w:r w:rsidR="000B6438" w:rsidRPr="00851146">
        <w:rPr>
          <w:rFonts w:ascii="Times New Roman" w:eastAsia="Times New Roman" w:hAnsi="Times New Roman" w:cs="Times New Roman"/>
          <w:sz w:val="24"/>
          <w:szCs w:val="24"/>
        </w:rPr>
        <w:t>былины? _</w:t>
      </w:r>
      <w:r w:rsidRPr="00851146">
        <w:rPr>
          <w:rFonts w:ascii="Times New Roman" w:eastAsia="Times New Roman" w:hAnsi="Times New Roman" w:cs="Times New Roman"/>
          <w:sz w:val="24"/>
          <w:szCs w:val="24"/>
        </w:rPr>
        <w:t>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При чтении детям художественных произведений, уделяется ли внимание малым фольклорным </w:t>
      </w:r>
      <w:r w:rsidR="000B6438" w:rsidRPr="00851146">
        <w:rPr>
          <w:rFonts w:ascii="Times New Roman" w:eastAsia="Times New Roman" w:hAnsi="Times New Roman" w:cs="Times New Roman"/>
          <w:sz w:val="24"/>
          <w:szCs w:val="24"/>
        </w:rPr>
        <w:t>жанрам</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 xml:space="preserve">в общении с </w:t>
      </w:r>
      <w:r w:rsidR="000B6438" w:rsidRPr="00851146">
        <w:rPr>
          <w:rFonts w:ascii="Times New Roman" w:eastAsia="Times New Roman" w:hAnsi="Times New Roman" w:cs="Times New Roman"/>
          <w:sz w:val="24"/>
          <w:szCs w:val="24"/>
        </w:rPr>
        <w:t>ребенком? _</w:t>
      </w:r>
      <w:r w:rsidRPr="00851146">
        <w:rPr>
          <w:rFonts w:ascii="Times New Roman" w:eastAsia="Times New Roman" w:hAnsi="Times New Roman" w:cs="Times New Roman"/>
          <w:sz w:val="24"/>
          <w:szCs w:val="24"/>
        </w:rPr>
        <w:t>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r w:rsidR="000B6438" w:rsidRPr="00851146">
        <w:rPr>
          <w:rFonts w:ascii="Times New Roman" w:eastAsia="Times New Roman" w:hAnsi="Times New Roman" w:cs="Times New Roman"/>
          <w:sz w:val="24"/>
          <w:szCs w:val="24"/>
        </w:rPr>
        <w:t>Какие</w:t>
      </w:r>
      <w:r w:rsidR="000B6438">
        <w:rPr>
          <w:rFonts w:ascii="Times New Roman" w:eastAsia="Times New Roman" w:hAnsi="Times New Roman" w:cs="Times New Roman"/>
          <w:sz w:val="24"/>
          <w:szCs w:val="24"/>
        </w:rPr>
        <w:t xml:space="preserve"> </w:t>
      </w:r>
      <w:r w:rsidR="000B6438" w:rsidRPr="00851146">
        <w:rPr>
          <w:rFonts w:ascii="Times New Roman" w:eastAsia="Times New Roman" w:hAnsi="Times New Roman" w:cs="Times New Roman"/>
          <w:sz w:val="24"/>
          <w:szCs w:val="24"/>
        </w:rPr>
        <w:t>используете</w:t>
      </w:r>
      <w:r w:rsidRPr="00851146">
        <w:rPr>
          <w:rFonts w:ascii="Times New Roman" w:eastAsia="Times New Roman" w:hAnsi="Times New Roman" w:cs="Times New Roman"/>
          <w:sz w:val="24"/>
          <w:szCs w:val="24"/>
        </w:rPr>
        <w:t xml:space="preserve">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Загадываете ли детям загадки? Как </w:t>
      </w:r>
      <w:r w:rsidR="000B6438" w:rsidRPr="00851146">
        <w:rPr>
          <w:rFonts w:ascii="Times New Roman" w:eastAsia="Times New Roman" w:hAnsi="Times New Roman" w:cs="Times New Roman"/>
          <w:sz w:val="24"/>
          <w:szCs w:val="24"/>
        </w:rPr>
        <w:t>часто? _</w:t>
      </w:r>
      <w:r w:rsidRPr="00851146">
        <w:rPr>
          <w:rFonts w:ascii="Times New Roman" w:eastAsia="Times New Roman" w:hAnsi="Times New Roman" w:cs="Times New Roman"/>
          <w:sz w:val="24"/>
          <w:szCs w:val="24"/>
        </w:rPr>
        <w:t>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Какие потешки Вы </w:t>
      </w:r>
      <w:r w:rsidR="000B6438" w:rsidRPr="00851146">
        <w:rPr>
          <w:rFonts w:ascii="Times New Roman" w:eastAsia="Times New Roman" w:hAnsi="Times New Roman" w:cs="Times New Roman"/>
          <w:sz w:val="24"/>
          <w:szCs w:val="24"/>
        </w:rPr>
        <w:t>знаете? _</w:t>
      </w:r>
      <w:r w:rsidRPr="00851146">
        <w:rPr>
          <w:rFonts w:ascii="Times New Roman" w:eastAsia="Times New Roman" w:hAnsi="Times New Roman" w:cs="Times New Roman"/>
          <w:sz w:val="24"/>
          <w:szCs w:val="24"/>
        </w:rPr>
        <w:t>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Поете ли Вы своим детям колыбельные песни? </w:t>
      </w:r>
      <w:r w:rsidR="000B6438" w:rsidRPr="00851146">
        <w:rPr>
          <w:rFonts w:ascii="Times New Roman" w:eastAsia="Times New Roman" w:hAnsi="Times New Roman" w:cs="Times New Roman"/>
          <w:sz w:val="24"/>
          <w:szCs w:val="24"/>
        </w:rPr>
        <w:t>Какие? _</w:t>
      </w:r>
      <w:r w:rsidRPr="00851146">
        <w:rPr>
          <w:rFonts w:ascii="Times New Roman" w:eastAsia="Times New Roman" w:hAnsi="Times New Roman" w:cs="Times New Roman"/>
          <w:sz w:val="24"/>
          <w:szCs w:val="24"/>
        </w:rPr>
        <w:t>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r w:rsidR="000B6438" w:rsidRPr="00851146">
        <w:rPr>
          <w:rFonts w:ascii="Times New Roman" w:eastAsia="Times New Roman" w:hAnsi="Times New Roman" w:cs="Times New Roman"/>
          <w:color w:val="333333"/>
          <w:sz w:val="24"/>
          <w:szCs w:val="24"/>
        </w:rPr>
        <w:t>ребенка</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sectPr w:rsidR="00DC418E" w:rsidRPr="000657F4" w:rsidSect="008F7A5B">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D7" w:rsidRDefault="004303D7" w:rsidP="00683BEB">
      <w:pPr>
        <w:spacing w:after="0" w:line="240" w:lineRule="auto"/>
      </w:pPr>
      <w:r>
        <w:separator/>
      </w:r>
    </w:p>
  </w:endnote>
  <w:endnote w:type="continuationSeparator" w:id="0">
    <w:p w:rsidR="004303D7" w:rsidRDefault="004303D7" w:rsidP="006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D00" w:rsidRDefault="00C31D00">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D7" w:rsidRDefault="004303D7" w:rsidP="00683BEB">
      <w:pPr>
        <w:spacing w:after="0" w:line="240" w:lineRule="auto"/>
      </w:pPr>
      <w:r>
        <w:separator/>
      </w:r>
    </w:p>
  </w:footnote>
  <w:footnote w:type="continuationSeparator" w:id="0">
    <w:p w:rsidR="004303D7" w:rsidRDefault="004303D7" w:rsidP="0068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15:restartNumberingAfterBreak="0">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15:restartNumberingAfterBreak="0">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15:restartNumberingAfterBreak="0">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15:restartNumberingAfterBreak="0">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15:restartNumberingAfterBreak="0">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15:restartNumberingAfterBreak="0">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15:restartNumberingAfterBreak="0">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E"/>
    <w:rsid w:val="00010F96"/>
    <w:rsid w:val="000124CD"/>
    <w:rsid w:val="00050B2D"/>
    <w:rsid w:val="000547D2"/>
    <w:rsid w:val="000656C8"/>
    <w:rsid w:val="0007302C"/>
    <w:rsid w:val="000806EE"/>
    <w:rsid w:val="0008456E"/>
    <w:rsid w:val="00085A13"/>
    <w:rsid w:val="00085F29"/>
    <w:rsid w:val="00087570"/>
    <w:rsid w:val="0009290F"/>
    <w:rsid w:val="00096FAC"/>
    <w:rsid w:val="00097224"/>
    <w:rsid w:val="000A7115"/>
    <w:rsid w:val="000B6438"/>
    <w:rsid w:val="000D59CE"/>
    <w:rsid w:val="000D5F0C"/>
    <w:rsid w:val="00107537"/>
    <w:rsid w:val="00122AFF"/>
    <w:rsid w:val="00141862"/>
    <w:rsid w:val="001538E2"/>
    <w:rsid w:val="001564A9"/>
    <w:rsid w:val="001646A0"/>
    <w:rsid w:val="0017415A"/>
    <w:rsid w:val="001866E2"/>
    <w:rsid w:val="00193240"/>
    <w:rsid w:val="001A0928"/>
    <w:rsid w:val="001A154A"/>
    <w:rsid w:val="001B2A92"/>
    <w:rsid w:val="001B43DA"/>
    <w:rsid w:val="001C1E8F"/>
    <w:rsid w:val="001D1052"/>
    <w:rsid w:val="001D695D"/>
    <w:rsid w:val="001D7D59"/>
    <w:rsid w:val="001F2FB4"/>
    <w:rsid w:val="001F6E03"/>
    <w:rsid w:val="002057B5"/>
    <w:rsid w:val="002303E2"/>
    <w:rsid w:val="002308A8"/>
    <w:rsid w:val="00234FAE"/>
    <w:rsid w:val="00242C16"/>
    <w:rsid w:val="00262CC1"/>
    <w:rsid w:val="002749C4"/>
    <w:rsid w:val="00284203"/>
    <w:rsid w:val="00295E8A"/>
    <w:rsid w:val="002B63E8"/>
    <w:rsid w:val="002C1A5A"/>
    <w:rsid w:val="002D165D"/>
    <w:rsid w:val="002D66A7"/>
    <w:rsid w:val="002D6977"/>
    <w:rsid w:val="002E1543"/>
    <w:rsid w:val="002E5DD9"/>
    <w:rsid w:val="003144E5"/>
    <w:rsid w:val="00324AAB"/>
    <w:rsid w:val="00334EB2"/>
    <w:rsid w:val="003357E1"/>
    <w:rsid w:val="0033614A"/>
    <w:rsid w:val="003413B0"/>
    <w:rsid w:val="0035541A"/>
    <w:rsid w:val="00365020"/>
    <w:rsid w:val="0037322D"/>
    <w:rsid w:val="003777B0"/>
    <w:rsid w:val="003824CA"/>
    <w:rsid w:val="00387A35"/>
    <w:rsid w:val="003A2B11"/>
    <w:rsid w:val="003D2D56"/>
    <w:rsid w:val="003D4CF3"/>
    <w:rsid w:val="003E7694"/>
    <w:rsid w:val="003F17D1"/>
    <w:rsid w:val="004077BF"/>
    <w:rsid w:val="00410124"/>
    <w:rsid w:val="004303D7"/>
    <w:rsid w:val="00451F3F"/>
    <w:rsid w:val="00465CEE"/>
    <w:rsid w:val="00483453"/>
    <w:rsid w:val="0049761F"/>
    <w:rsid w:val="004D298D"/>
    <w:rsid w:val="0053035D"/>
    <w:rsid w:val="00531EF7"/>
    <w:rsid w:val="005340EE"/>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7D54"/>
    <w:rsid w:val="00650D08"/>
    <w:rsid w:val="00664EBD"/>
    <w:rsid w:val="00665B29"/>
    <w:rsid w:val="00670F0E"/>
    <w:rsid w:val="006713C4"/>
    <w:rsid w:val="00674EBA"/>
    <w:rsid w:val="00677D7F"/>
    <w:rsid w:val="00683BEB"/>
    <w:rsid w:val="006847D7"/>
    <w:rsid w:val="006A369A"/>
    <w:rsid w:val="006B1810"/>
    <w:rsid w:val="006B2133"/>
    <w:rsid w:val="006B32DC"/>
    <w:rsid w:val="006D49A6"/>
    <w:rsid w:val="006E1982"/>
    <w:rsid w:val="00707572"/>
    <w:rsid w:val="007355CF"/>
    <w:rsid w:val="00741CB4"/>
    <w:rsid w:val="007431C8"/>
    <w:rsid w:val="00754032"/>
    <w:rsid w:val="007733DE"/>
    <w:rsid w:val="007971D0"/>
    <w:rsid w:val="007A1BB9"/>
    <w:rsid w:val="007A582C"/>
    <w:rsid w:val="007A71D5"/>
    <w:rsid w:val="007D277A"/>
    <w:rsid w:val="007D2D10"/>
    <w:rsid w:val="007E27D8"/>
    <w:rsid w:val="007E28E9"/>
    <w:rsid w:val="007E52DF"/>
    <w:rsid w:val="00800F51"/>
    <w:rsid w:val="0082173A"/>
    <w:rsid w:val="008429AB"/>
    <w:rsid w:val="00843733"/>
    <w:rsid w:val="00847E22"/>
    <w:rsid w:val="00851146"/>
    <w:rsid w:val="008632E2"/>
    <w:rsid w:val="00875860"/>
    <w:rsid w:val="0089065E"/>
    <w:rsid w:val="008A260D"/>
    <w:rsid w:val="008D406B"/>
    <w:rsid w:val="008E30D6"/>
    <w:rsid w:val="008F0B2F"/>
    <w:rsid w:val="008F1971"/>
    <w:rsid w:val="008F2A3A"/>
    <w:rsid w:val="008F7A5B"/>
    <w:rsid w:val="00920EAC"/>
    <w:rsid w:val="0092152C"/>
    <w:rsid w:val="009215CA"/>
    <w:rsid w:val="009312C7"/>
    <w:rsid w:val="00967E40"/>
    <w:rsid w:val="009970DE"/>
    <w:rsid w:val="009B2908"/>
    <w:rsid w:val="009B3C41"/>
    <w:rsid w:val="009C2EC8"/>
    <w:rsid w:val="009C3901"/>
    <w:rsid w:val="009D4EF9"/>
    <w:rsid w:val="009E02E5"/>
    <w:rsid w:val="009E5EF9"/>
    <w:rsid w:val="00A20CB4"/>
    <w:rsid w:val="00A22373"/>
    <w:rsid w:val="00A32B27"/>
    <w:rsid w:val="00A46B67"/>
    <w:rsid w:val="00A54A39"/>
    <w:rsid w:val="00A80E6E"/>
    <w:rsid w:val="00A873D1"/>
    <w:rsid w:val="00AB2B22"/>
    <w:rsid w:val="00AC5A46"/>
    <w:rsid w:val="00AC6A64"/>
    <w:rsid w:val="00AC7CF6"/>
    <w:rsid w:val="00AD0B05"/>
    <w:rsid w:val="00AF04BE"/>
    <w:rsid w:val="00B2061C"/>
    <w:rsid w:val="00B240F4"/>
    <w:rsid w:val="00B27E2C"/>
    <w:rsid w:val="00B315F6"/>
    <w:rsid w:val="00B33D6F"/>
    <w:rsid w:val="00B62514"/>
    <w:rsid w:val="00B7344F"/>
    <w:rsid w:val="00B859AF"/>
    <w:rsid w:val="00BA2C07"/>
    <w:rsid w:val="00BA2D2E"/>
    <w:rsid w:val="00BA3293"/>
    <w:rsid w:val="00BA5453"/>
    <w:rsid w:val="00BB04F4"/>
    <w:rsid w:val="00BB61B5"/>
    <w:rsid w:val="00BB682A"/>
    <w:rsid w:val="00BC5836"/>
    <w:rsid w:val="00BD69E0"/>
    <w:rsid w:val="00BE0A58"/>
    <w:rsid w:val="00BE22FE"/>
    <w:rsid w:val="00BE2D26"/>
    <w:rsid w:val="00C31D00"/>
    <w:rsid w:val="00C37196"/>
    <w:rsid w:val="00C517B9"/>
    <w:rsid w:val="00C70674"/>
    <w:rsid w:val="00C71BC5"/>
    <w:rsid w:val="00C73B12"/>
    <w:rsid w:val="00C76DF4"/>
    <w:rsid w:val="00C770F1"/>
    <w:rsid w:val="00C868E7"/>
    <w:rsid w:val="00C91485"/>
    <w:rsid w:val="00CA1DEC"/>
    <w:rsid w:val="00CA701E"/>
    <w:rsid w:val="00CB5782"/>
    <w:rsid w:val="00CD07CB"/>
    <w:rsid w:val="00CD20F4"/>
    <w:rsid w:val="00CD3BFD"/>
    <w:rsid w:val="00CD4A0D"/>
    <w:rsid w:val="00CE058F"/>
    <w:rsid w:val="00CE2F92"/>
    <w:rsid w:val="00CF0104"/>
    <w:rsid w:val="00CF125F"/>
    <w:rsid w:val="00D338A8"/>
    <w:rsid w:val="00D616A0"/>
    <w:rsid w:val="00D663F1"/>
    <w:rsid w:val="00DA0405"/>
    <w:rsid w:val="00DA496B"/>
    <w:rsid w:val="00DC418E"/>
    <w:rsid w:val="00DD1F11"/>
    <w:rsid w:val="00DD261E"/>
    <w:rsid w:val="00DE0D05"/>
    <w:rsid w:val="00DE6EB0"/>
    <w:rsid w:val="00E1253B"/>
    <w:rsid w:val="00E24E52"/>
    <w:rsid w:val="00E3126E"/>
    <w:rsid w:val="00E31D9D"/>
    <w:rsid w:val="00E43352"/>
    <w:rsid w:val="00E46EED"/>
    <w:rsid w:val="00E47EAE"/>
    <w:rsid w:val="00E80CCB"/>
    <w:rsid w:val="00E863EA"/>
    <w:rsid w:val="00E90755"/>
    <w:rsid w:val="00E91980"/>
    <w:rsid w:val="00ED3989"/>
    <w:rsid w:val="00ED627E"/>
    <w:rsid w:val="00EE1E31"/>
    <w:rsid w:val="00EE7FCB"/>
    <w:rsid w:val="00EF4B8A"/>
    <w:rsid w:val="00F0217D"/>
    <w:rsid w:val="00F213A4"/>
    <w:rsid w:val="00F33AED"/>
    <w:rsid w:val="00F43B23"/>
    <w:rsid w:val="00F45D05"/>
    <w:rsid w:val="00F64D18"/>
    <w:rsid w:val="00F73895"/>
    <w:rsid w:val="00FA48C0"/>
    <w:rsid w:val="00FA5807"/>
    <w:rsid w:val="00FB17D4"/>
    <w:rsid w:val="00FC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6880"/>
  <w15:chartTrackingRefBased/>
  <w15:docId w15:val="{76E695A9-7B1B-478A-9EAD-EF6A8D2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lang w:val="x-none" w:eastAsia="x-none"/>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lang w:val="x-none" w:eastAsia="x-none"/>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48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E899B-A2E9-453D-95D0-05BA6BE4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1</Pages>
  <Words>11737</Words>
  <Characters>66906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Пользователь</cp:lastModifiedBy>
  <cp:revision>32</cp:revision>
  <cp:lastPrinted>2021-01-19T09:03:00Z</cp:lastPrinted>
  <dcterms:created xsi:type="dcterms:W3CDTF">2017-10-16T12:18:00Z</dcterms:created>
  <dcterms:modified xsi:type="dcterms:W3CDTF">2021-01-25T11:17:00Z</dcterms:modified>
</cp:coreProperties>
</file>